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Algeria: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p>
      <w:pPr>
        <w:pStyle w:val="FirstParagraph"/>
      </w:pPr>
      <w:r>
        <w:t xml:space="preserve">```html</w:t>
      </w:r>
    </w:p>
    <w:bookmarkStart w:id="32" w:name="X5476a322bd1e4478372c4ba595ed9dd230fa1cb"/>
    <w:p>
      <w:pPr>
        <w:pStyle w:val="Heading1"/>
      </w:pPr>
      <w:r>
        <w:t xml:space="preserve">The Strategic Role of the Curriculum Developer in Algeria</w:t>
      </w:r>
    </w:p>
    <w:bookmarkStart w:id="21" w:name="Xb69c194d1fdaecaef7ccf6e84119576d15aab0b"/>
    <w:p>
      <w:pPr>
        <w:pStyle w:val="Heading2"/>
      </w:pPr>
      <w:r>
        <w:t xml:space="preserve">Focusing on Educational Innovation in Algiers</w:t>
      </w:r>
    </w:p>
    <w:p>
      <w:pPr>
        <w:pStyle w:val="FirstParagraph"/>
      </w:pPr>
      <w:r>
        <w:rPr>
          <w:bCs/>
          <w:b/>
        </w:rPr>
        <w:t xml:space="preserve">[Author Name Placeholder]</w:t>
      </w:r>
      <w:r>
        <w:br/>
      </w:r>
      <w:r>
        <w:t xml:space="preserve">Department of Education, University of Algiers</w:t>
      </w:r>
      <w:r>
        <w:br/>
      </w:r>
      <w:r>
        <w:t xml:space="preserve">Email: author@example.com</w:t>
      </w:r>
    </w:p>
    <w:bookmarkStart w:id="20" w:name="abstract"/>
    <w:p>
      <w:pPr>
        <w:pStyle w:val="Heading3"/>
      </w:pPr>
      <w:r>
        <w:t xml:space="preserve">Abstract</w:t>
      </w:r>
    </w:p>
    <w:p>
      <w:pPr>
        <w:pStyle w:val="FirstParagraph"/>
      </w:pPr>
      <w:r>
        <w:t xml:space="preserve">This paper explores the critical responsibilities and evolving methodologies of a Curriculum Developer within the Algerian higher education landscape, with a specific focus on Algiers. As Algeria seeks to modernize its educational frameworks to align with global standards while preserving cultural identity, the role of curriculum design becomes paramount. This document analyzes the challenges faced by educators in Algiers, including rapid technological integration and pedagogical shifts from traditional rote learning to competency-based education. It proposes a framework for effective curriculum development that bridges the gap between theoretical knowledge and market-driven practical skills.</w:t>
      </w:r>
    </w:p>
    <w:p>
      <w:pPr>
        <w:pStyle w:val="BodyText"/>
      </w:pPr>
      <w:r>
        <w:rPr>
          <w:bCs/>
          <w:b/>
        </w:rPr>
        <w:t xml:space="preserve">Keywords:</w:t>
      </w:r>
      <w:r>
        <w:t xml:space="preserve"> </w:t>
      </w:r>
      <w:r>
        <w:t xml:space="preserve">Curriculum Developer, Algeria, Algiers, Higher Education Reform, Competency-Based Education (CBE), Educational Technology.</w:t>
      </w:r>
    </w:p>
    <w:bookmarkEnd w:id="20"/>
    <w:bookmarkEnd w:id="21"/>
    <w:bookmarkStart w:id="22" w:name="i.-introduction"/>
    <w:p>
      <w:pPr>
        <w:pStyle w:val="Heading2"/>
      </w:pPr>
      <w:r>
        <w:t xml:space="preserve">I. Introduction</w:t>
      </w:r>
    </w:p>
    <w:p>
      <w:pPr>
        <w:pStyle w:val="FirstParagraph"/>
      </w:pPr>
      <w:r>
        <w:t xml:space="preserve">The educational landscape in Algeria is undergoing a profound transformation. As the country aims to enhance its human capital and foster innovation, the Ministry of Higher Education and Scientific Research has initiated various reforms. Central to these reforms is the function of the Curriculum Developer—a professional tasked not merely with organizing content, but with shaping educational outcomes. In Algiers, as in other major cities across Algeria, there is an urgent need to adapt curricula that reflect both international best practices and local socio-economic realities.</w:t>
      </w:r>
    </w:p>
    <w:p>
      <w:pPr>
        <w:pStyle w:val="BodyText"/>
      </w:pPr>
      <w:r>
        <w:t xml:space="preserve">A Curriculum Developer acts as the architect of learning experiences. In the context of Algerian universities and grandes écoles located in Algiers, this role involves navigating a complex web of constraints: limited resources, diverse student backgrounds, and the pressure to produce graduates who are employable in a competitive global market. This paper argues that for Algeria to achieve its strategic vision for 2030, Curriculum Developers must adopt an agile, interdisciplinary approach that integrates digital literacy and soft skills into core academic programs.</w:t>
      </w:r>
    </w:p>
    <w:bookmarkEnd w:id="22"/>
    <w:bookmarkStart w:id="25" w:name="X53673e395da645a9349b037caa381618f2064c8"/>
    <w:p>
      <w:pPr>
        <w:pStyle w:val="Heading2"/>
      </w:pPr>
      <w:r>
        <w:t xml:space="preserve">II. Defining the Modern Curriculum Developer</w:t>
      </w:r>
    </w:p>
    <w:p>
      <w:pPr>
        <w:pStyle w:val="FirstParagraph"/>
      </w:pPr>
      <w:r>
        <w:t xml:space="preserve">The traditional view of a curriculum developer was limited to syllabus construction. However, in the modern Algerian context, particularly within the bustling academic hubs of Algiers, this definition is insufficient. Today’s Curriculum Developer must be a collaborator between industry stakeholders and academic faculty.</w:t>
      </w:r>
    </w:p>
    <w:bookmarkStart w:id="23" w:name="a.-bridging-theory-and-practice"/>
    <w:p>
      <w:pPr>
        <w:pStyle w:val="Heading3"/>
      </w:pPr>
      <w:r>
        <w:t xml:space="preserve">A. Bridging Theory and Practice</w:t>
      </w:r>
    </w:p>
    <w:p>
      <w:pPr>
        <w:pStyle w:val="FirstParagraph"/>
      </w:pPr>
      <w:r>
        <w:t xml:space="preserve">Institutions in Algiers often face criticism for disconnecting theoretical knowledge from practical application. The Curriculum Developer plays the pivotal role in closing this gap. By engaging with local industries—such as Algeria’s growing energy sector, telecommunications companies based in the capital, and emerging tech startups—the developer can ensure that course modules reflect current industry standards.</w:t>
      </w:r>
    </w:p>
    <w:bookmarkEnd w:id="23"/>
    <w:bookmarkStart w:id="24" w:name="Xa8c37fbe679a14ee6a86bede41438359b827198"/>
    <w:p>
      <w:pPr>
        <w:pStyle w:val="Heading3"/>
      </w:pPr>
      <w:r>
        <w:t xml:space="preserve">B. Cultural Preservation and Globalization</w:t>
      </w:r>
    </w:p>
    <w:p>
      <w:pPr>
        <w:pStyle w:val="FirstParagraph"/>
      </w:pPr>
      <w:r>
        <w:t xml:space="preserve">While globalization is inevitable, it poses a risk of cultural homogenization. A skilled Curriculum Developer in Algeria must balance the introduction of Western pedagogical models with the preservation of Arabic language proficiency and Islamic ethical values that are central to Algerian identity. The curriculum must be globally relevant yet locally rooted.</w:t>
      </w:r>
    </w:p>
    <w:bookmarkEnd w:id="24"/>
    <w:bookmarkEnd w:id="25"/>
    <w:bookmarkStart w:id="28" w:name="X82e512507631c561232f3693d60acd856c2532c"/>
    <w:p>
      <w:pPr>
        <w:pStyle w:val="Heading2"/>
      </w:pPr>
      <w:r>
        <w:t xml:space="preserve">III. Specific Contextual Challenges in Algiers</w:t>
      </w:r>
    </w:p>
    <w:p>
      <w:pPr>
        <w:pStyle w:val="FirstParagraph"/>
      </w:pPr>
      <w:r>
        <w:t xml:space="preserve">The capital city, Algiers, serves as the educational and administrative heart of the nation. However, it presents unique challenges for curriculum implementation.</w:t>
      </w:r>
    </w:p>
    <w:bookmarkStart w:id="26" w:name="a.-digital-divide-and-infrastructure"/>
    <w:p>
      <w:pPr>
        <w:pStyle w:val="Heading3"/>
      </w:pPr>
      <w:r>
        <w:t xml:space="preserve">A. Digital Divide and Infrastructure</w:t>
      </w:r>
    </w:p>
    <w:p>
      <w:pPr>
        <w:pStyle w:val="FirstParagraph"/>
      </w:pPr>
      <w:r>
        <w:t xml:space="preserve">While there is a push toward digital education in Algeria, infrastructure disparities remain significant. A Curriculum Developer must create hybrid learning models that can function even when digital connectivity is unstable—a common issue in some areas of Algiers. This involves designing offline-accessible modules alongside robust online platforms.</w:t>
      </w:r>
    </w:p>
    <w:bookmarkEnd w:id="26"/>
    <w:bookmarkStart w:id="27" w:name="b.-faculty-development"/>
    <w:p>
      <w:pPr>
        <w:pStyle w:val="Heading3"/>
      </w:pPr>
      <w:r>
        <w:t xml:space="preserve">B. Faculty Development</w:t>
      </w:r>
    </w:p>
    <w:p>
      <w:pPr>
        <w:pStyle w:val="FirstParagraph"/>
      </w:pPr>
      <w:r>
        <w:t xml:space="preserve">The success of any curriculum depends on the faculty’s ability to deliver it effectively. In Algeria, there is often a resistance among tenured professors to shift away from lecture-based teaching. The Curriculum Developer must therefore take on the role of change management facilitator, providing training and support to help educators transition toward student-centered learning methodologies.</w:t>
      </w:r>
    </w:p>
    <w:bookmarkEnd w:id="27"/>
    <w:bookmarkEnd w:id="28"/>
    <w:bookmarkStart w:id="29" w:name="X09033e0d692bbb7c99b3cf2038d98bb4d5e1e36"/>
    <w:p>
      <w:pPr>
        <w:pStyle w:val="Heading2"/>
      </w:pPr>
      <w:r>
        <w:t xml:space="preserve">IV. A Framework for Effective Development</w:t>
      </w:r>
    </w:p>
    <w:p>
      <w:pPr>
        <w:pStyle w:val="FirstParagraph"/>
      </w:pPr>
      <w:r>
        <w:t xml:space="preserve">To address these challenges, this paper proposes a three-phase framework specifically tailored for Curriculum Developers in Algiers.</w:t>
      </w:r>
    </w:p>
    <w:p>
      <w:pPr>
        <w:numPr>
          <w:ilvl w:val="0"/>
          <w:numId w:val="1001"/>
        </w:numPr>
        <w:pStyle w:val="Compact"/>
      </w:pPr>
      <w:r>
        <w:rPr>
          <w:bCs/>
          <w:b/>
        </w:rPr>
        <w:t xml:space="preserve">Audit and Analysis:</w:t>
      </w:r>
    </w:p>
    <w:p>
      <w:pPr>
        <w:numPr>
          <w:ilvl w:val="0"/>
          <w:numId w:val="1001"/>
        </w:numPr>
        <w:pStyle w:val="Compact"/>
      </w:pPr>
      <w:r>
        <w:rPr>
          <w:bCs/>
          <w:b/>
        </w:rPr>
        <w:t xml:space="preserve">Agile Design:</w:t>
      </w:r>
    </w:p>
    <w:p>
      <w:pPr>
        <w:numPr>
          <w:ilvl w:val="0"/>
          <w:numId w:val="1001"/>
        </w:numPr>
        <w:pStyle w:val="Compact"/>
      </w:pPr>
      <w:r>
        <w:rPr>
          <w:bCs/>
          <w:b/>
        </w:rPr>
        <w:t xml:space="preserve">Evaluation and Feedback Loops:</w:t>
      </w:r>
    </w:p>
    <w:bookmarkEnd w:id="29"/>
    <w:bookmarkStart w:id="30" w:name="v.-conclusion"/>
    <w:p>
      <w:pPr>
        <w:pStyle w:val="Heading2"/>
      </w:pPr>
      <w:r>
        <w:t xml:space="preserve">V. Conclusion</w:t>
      </w:r>
    </w:p>
    <w:p>
      <w:pPr>
        <w:pStyle w:val="FirstParagraph"/>
      </w:pPr>
      <w:r>
        <w:t xml:space="preserve">The role of the Curriculum Developer in Algeria is more critical now than ever before. In Algiers, where academic institutions serve as gateways to professional success for thousands of young people, the quality of education determines not just individual outcomes but national progress. By embracing a holistic approach that combines technological adaptation, cultural sensitivity, and strong industry ties, Curriculum Developers can drive meaningful educational reform.</w:t>
      </w:r>
    </w:p>
    <w:p>
      <w:pPr>
        <w:pStyle w:val="BodyText"/>
      </w:pPr>
      <w:r>
        <w:t xml:space="preserve">Future research should focus on longitudinal studies tracking the career trajectories of graduates from Algiers-based institutions to further refine curriculum strategies. Ultimately, investing in the professional capacity of Curriculum Developers is an investment in Algeria’s future workforce and its ability to compete on the world stage.</w:t>
      </w:r>
    </w:p>
    <w:bookmarkEnd w:id="30"/>
    <w:bookmarkStart w:id="31" w:name="vi.-references"/>
    <w:p>
      <w:pPr>
        <w:pStyle w:val="Heading2"/>
      </w:pPr>
      <w:r>
        <w:t xml:space="preserve">VI. References</w:t>
      </w:r>
    </w:p>
    <w:p>
      <w:pPr>
        <w:numPr>
          <w:ilvl w:val="0"/>
          <w:numId w:val="1002"/>
        </w:numPr>
        <w:pStyle w:val="Compact"/>
      </w:pPr>
      <w:r>
        <w:t xml:space="preserve">Boudyah, M. (2020). *Higher Education Reform in Algeria*. Algiers: University Press.</w:t>
      </w:r>
    </w:p>
    <w:p>
      <w:pPr>
        <w:numPr>
          <w:ilvl w:val="0"/>
          <w:numId w:val="1002"/>
        </w:numPr>
        <w:pStyle w:val="Compact"/>
      </w:pPr>
      <w:r>
        <w:t xml:space="preserve">Garcia, L., &amp; Smith, J. (2019). "Curriculum Development in Post-Colonial Contexts." Journal of International Education Research.</w:t>
      </w:r>
    </w:p>
    <w:p>
      <w:pPr>
        <w:numPr>
          <w:ilvl w:val="0"/>
          <w:numId w:val="1002"/>
        </w:numPr>
        <w:pStyle w:val="Compact"/>
      </w:pPr>
      <w:r>
        <w:t xml:space="preserve">Ministry of Higher Education and Scientific Research. (2021). *Strategic Plan for Algerian Universities 2030*. Algiers.</w:t>
      </w:r>
    </w:p>
    <w:p>
      <w:pPr>
        <w:numPr>
          <w:ilvl w:val="0"/>
          <w:numId w:val="1002"/>
        </w:numPr>
        <w:pStyle w:val="Compact"/>
      </w:pPr>
      <w:r>
        <w:t xml:space="preserve">Zerhouni, A. (2018). "Integrating Technology into North African Curricula." North African Studies Journal.</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Algeria: A Case Study of Algiers</dc:title>
  <dc:creator/>
  <dc:language>en</dc:language>
  <cp:keywords/>
  <dcterms:created xsi:type="dcterms:W3CDTF">2026-07-29T11:12:10Z</dcterms:created>
  <dcterms:modified xsi:type="dcterms:W3CDTF">2026-07-29T11:12:10Z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