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Australia</w:t>
      </w:r>
      <w:r>
        <w:t xml:space="preserve"> </w:t>
      </w:r>
      <w:r>
        <w:t xml:space="preserve">Melbourne:</w:t>
      </w:r>
      <w:r>
        <w:t xml:space="preserve"> </w:t>
      </w:r>
      <w:r>
        <w:t xml:space="preserve">Navigating</w:t>
      </w:r>
      <w:r>
        <w:t xml:space="preserve"> </w:t>
      </w:r>
      <w:r>
        <w:t xml:space="preserve">Complexity</w:t>
      </w:r>
      <w:r>
        <w:t xml:space="preserve"> </w:t>
      </w:r>
      <w:r>
        <w:t xml:space="preserve">and</w:t>
      </w:r>
      <w:r>
        <w:t xml:space="preserve"> </w:t>
      </w:r>
      <w:r>
        <w:t xml:space="preserve">Innovation</w:t>
      </w:r>
    </w:p>
    <w:bookmarkStart w:id="27" w:name="X28a8b9ab978db35557c0152665c56f1d6bbbda0"/>
    <w:p>
      <w:pPr>
        <w:pStyle w:val="Heading1"/>
      </w:pPr>
      <w:r>
        <w:t xml:space="preserve">The Evolving Role of the Curriculum Developer in Australia Melbourne</w:t>
      </w:r>
      <w:r>
        <w:br/>
      </w:r>
      <w:r>
        <w:t xml:space="preserve">Navigating Complexity, Indigenous Perspectives, and Digital Innovation</w:t>
      </w:r>
    </w:p>
    <w:p>
      <w:pPr>
        <w:pStyle w:val="FirstParagraph"/>
      </w:pPr>
      <w:r>
        <w:rPr>
          <w:bCs/>
          <w:b/>
        </w:rPr>
        <w:t xml:space="preserve">Conference Paper Submission</w:t>
      </w:r>
      <w:r>
        <w:br/>
      </w:r>
      <w:r>
        <w:t xml:space="preserve">Prepared for the National Educational Development Summit</w:t>
      </w:r>
      <w:r>
        <w:br/>
      </w:r>
      <w:r>
        <w:t xml:space="preserve">Location: Australia Melbourne</w:t>
      </w:r>
      <w:r>
        <w:br/>
      </w:r>
      <w:r>
        <w:t xml:space="preserve">Date: October 2023</w:t>
      </w:r>
    </w:p>
    <w:bookmarkStart w:id="20" w:name="abstract"/>
    <w:p>
      <w:pPr>
        <w:pStyle w:val="Heading3"/>
      </w:pPr>
      <w:r>
        <w:t xml:space="preserve">Abstract</w:t>
      </w:r>
    </w:p>
    <w:p>
      <w:pPr>
        <w:pStyle w:val="FirstParagraph"/>
      </w:pPr>
      <w:r>
        <w:t xml:space="preserve">This paper examines the critical and multifaceted role of the Curriculum Developer within the educational landscape of Australia Melbourne. As higher education institutions and vocational training providers in this vibrant city face increasing pressure to adapt to global standards, technological advancements, and local cultural imperatives, the Curriculum Developer has emerged as a pivotal strategic actor. This document explores how professionals fulfilling this title must navigate complex regulatory frameworks such as TEQSA and ASQA while integrating Indigenous Australian perspectives into mainstream pedagogy. Furthermore, it analyzes the shift toward competency-based learning and digital integration specific to the unique demographic and economic context of Australia Melbourne, arguing that effective curriculum design is no longer merely an academic exercise but a strategic imperative for institutional sustainability.</w:t>
      </w:r>
    </w:p>
    <w:bookmarkEnd w:id="20"/>
    <w:bookmarkStart w:id="21" w:name="introduction"/>
    <w:p>
      <w:pPr>
        <w:pStyle w:val="Heading2"/>
      </w:pPr>
      <w:r>
        <w:t xml:space="preserve">Introduction</w:t>
      </w:r>
    </w:p>
    <w:p>
      <w:pPr>
        <w:pStyle w:val="FirstParagraph"/>
      </w:pPr>
      <w:r>
        <w:t xml:space="preserve">In contemporary educational discourse, few roles are as transformative yet under-appreciated as that of the Curriculum Developer. In the bustling educational hub of Australia Melbourne, this role carries distinct responsibilities shaped by the city’s status as a global leader in education and its diverse population. Australia Melbourne is not merely a geographic location but a dynamic ecosystem where international students, local communities, and industry partners intersect. Within this context, the Curriculum Developer serves as the architect of learning experiences that must balance rigor with relevance.</w:t>
      </w:r>
    </w:p>
    <w:p>
      <w:pPr>
        <w:pStyle w:val="BodyText"/>
      </w:pPr>
      <w:r>
        <w:t xml:space="preserve">The purpose of this paper is to delineate the specific challenges and opportunities faced by Curriculum Developers operating within Australia Melbourne. It posits that successful curriculum design in this region requires a tripartite focus: regulatory compliance, cultural inclusivity, and technological agility. By examining these three pillars, we can better understand how Curriculum Developers contribute to the broader educational goals of quality assurance and social cohesion.</w:t>
      </w:r>
    </w:p>
    <w:bookmarkEnd w:id="21"/>
    <w:bookmarkStart w:id="22" w:name="Xb643060cc6dac966cbfc0e93e07a28f865852b7"/>
    <w:p>
      <w:pPr>
        <w:pStyle w:val="Heading2"/>
      </w:pPr>
      <w:r>
        <w:t xml:space="preserve">The Regulatory Landscape in Australia Melbourne</w:t>
      </w:r>
    </w:p>
    <w:p>
      <w:pPr>
        <w:pStyle w:val="FirstParagraph"/>
      </w:pPr>
      <w:r>
        <w:t xml:space="preserve">For any professional acting as a Curriculum Developer in Australia Melbourne, understanding the regulatory environment is foundational. Unlike many other jurisdictions, Australian education is heavily regulated to maintain international reputation and domestic standards. The National Framework for Higher Education Quality and the Standards for TAFE (Technical and Further Education) dictate strict parameters for curriculum design.</w:t>
      </w:r>
    </w:p>
    <w:p>
      <w:pPr>
        <w:pStyle w:val="BodyText"/>
      </w:pPr>
      <w:r>
        <w:t xml:space="preserve">In Australia Melbourne, institutions must adhere to the Guidelines for Accreditation of Courses by TEQSA (Tertiary Education Quality and Standards Agency) or ASQA (Australian Skills Quality Authority). A Curriculum Developer is therefore not just a content creator but a compliance officer. They must ensure that learning outcomes are measurable, assessment strategies are valid, and resource allocation meets statutory requirements. Failure to navigate these complexities can result in severe accreditation issues for institutions based in Australia Melbourne.</w:t>
      </w:r>
    </w:p>
    <w:p>
      <w:pPr>
        <w:pStyle w:val="BodyText"/>
      </w:pPr>
      <w:r>
        <w:t xml:space="preserve">Moreover, the role involves continuous monitoring and review. The dynamic nature of industry needs in Victoria requires Curriculum Developers to engage in frequent stakeholder consultations with employers, ensuring that the curriculum remains responsive to labor market shifts. This iterative process is central to the identity of modern Curriculum Development practice.</w:t>
      </w:r>
    </w:p>
    <w:bookmarkEnd w:id="22"/>
    <w:bookmarkStart w:id="23" w:name="Xa7efebacd54384a90e46e550a76762cd625a600"/>
    <w:p>
      <w:pPr>
        <w:pStyle w:val="Heading2"/>
      </w:pPr>
      <w:r>
        <w:t xml:space="preserve">Integrating Indigenous Perspectives and Cultural Inclusivity</w:t>
      </w:r>
    </w:p>
    <w:p>
      <w:pPr>
        <w:pStyle w:val="FirstParagraph"/>
      </w:pPr>
      <w:r>
        <w:t xml:space="preserve">A defining characteristic of education in Australia Melbourne is the imperative to integrate Indigenous Australian perspectives into all curricula. The National Centre for Student Equity in Higher Education and various Victorian government initiatives mandate that educational content respects and reflects the world’s oldest living continuous culture.</w:t>
      </w:r>
    </w:p>
    <w:p>
      <w:pPr>
        <w:pStyle w:val="BodyText"/>
      </w:pPr>
      <w:r>
        <w:t xml:space="preserve">For a Curriculum Developer, this presents both a challenge and an opportunity. It requires moving beyond tokenism to embed Indigenous knowledge systems, histories, and methodologies into core subjects across disciplines—from engineering to humanities. In Australia Melbourne, with its significant Indigenous population and commitment to reconciliation processes like Reconciliation Action Plans (RAPs), the Curriculum Developer must collaborate closely with Aboriginal educators and community leaders.</w:t>
      </w:r>
    </w:p>
    <w:p>
      <w:pPr>
        <w:pStyle w:val="BodyText"/>
      </w:pPr>
      <w:r>
        <w:t xml:space="preserve">This collaborative approach ensures that the curriculum is not only inclusive but also decolonized where necessary. The developer must critically analyze existing materials for bias and actively seek out resources that highlight Indigenous contributions to science, art, law, and technology. This aspect of the role is crucial for fostering an environment of mutual respect and understanding among students in Australia Melbourne’s diverse classrooms.</w:t>
      </w:r>
    </w:p>
    <w:bookmarkEnd w:id="23"/>
    <w:bookmarkStart w:id="24" w:name="X82ce85364fcfe5447fa03b821a7aa0b89bb3998"/>
    <w:p>
      <w:pPr>
        <w:pStyle w:val="Heading2"/>
      </w:pPr>
      <w:r>
        <w:t xml:space="preserve">Technological Integration and Digital Pedagogy</w:t>
      </w:r>
    </w:p>
    <w:p>
      <w:pPr>
        <w:pStyle w:val="FirstParagraph"/>
      </w:pPr>
      <w:r>
        <w:t xml:space="preserve">The rapid advancement of educational technology has fundamentally altered the scope of curriculum design. In Australia Melbourne, where digital infrastructure is highly developed, Curriculum Developers are expected to lead the integration of emerging technologies into learning environments. This includes leveraging Learning Management Systems (LMS), virtual reality simulations, and artificial intelligence-driven personalized learning pathways.</w:t>
      </w:r>
    </w:p>
    <w:p>
      <w:pPr>
        <w:pStyle w:val="BodyText"/>
      </w:pPr>
      <w:r>
        <w:t xml:space="preserve">The role has shifted from simply organizing content to designing interactive and engaging digital experiences. Curriculum Developers must evaluate pedagogical tools for their effectiveness in enhancing student engagement and outcomes. In the post-pandemic era, hybrid learning models have become standard in Australia Melbourne, requiring developers to create flexible curricula that support both online and face-to-face interaction seamlessly.</w:t>
      </w:r>
    </w:p>
    <w:p>
      <w:pPr>
        <w:pStyle w:val="BodyText"/>
      </w:pPr>
      <w:r>
        <w:t xml:space="preserve">Furthermore, digital literacy has become a core competency that Curriculum Developers must embed across all programs. Whether teaching business analytics or creative arts, the curriculum must equip students with the digital skills necessary for the modern workforce. This requires ongoing professional development for faculty members as well, positioning the Curriculum Developer as a change agent and mentor within institutions.</w:t>
      </w:r>
    </w:p>
    <w:bookmarkEnd w:id="24"/>
    <w:bookmarkStart w:id="25" w:name="X816ae733d823882b7e14c8179af776f5e8cdd9f"/>
    <w:p>
      <w:pPr>
        <w:pStyle w:val="Heading2"/>
      </w:pPr>
      <w:r>
        <w:t xml:space="preserve">Industry Alignment and Graduate Employability</w:t>
      </w:r>
    </w:p>
    <w:p>
      <w:pPr>
        <w:pStyle w:val="FirstParagraph"/>
      </w:pPr>
      <w:r>
        <w:t xml:space="preserve">Australia Melbourne’s economy is heavily reliant on sectors such as finance, technology, healthcare, and creative industries. Consequently, there is immense pressure on educational institutions to produce graduates who are job-ready. The Curriculum Developer plays a central role in bridging the gap between academic theory and practical application.</w:t>
      </w:r>
    </w:p>
    <w:p>
      <w:pPr>
        <w:pStyle w:val="BodyText"/>
      </w:pPr>
      <w:r>
        <w:t xml:space="preserve">This involves conducting rigorous labor market analyses to identify skill gaps and trends. By engaging with industry advisory boards, Curriculum Developers can design projects, internships, and capstone experiences that mirror real-world challenges. In Australia Melbourne, this alignment is particularly vital for retaining talent within the local economy.</w:t>
      </w:r>
    </w:p>
    <w:p>
      <w:pPr>
        <w:pStyle w:val="BodyText"/>
      </w:pPr>
      <w:r>
        <w:t xml:space="preserve">The concept of "work-integrated learning" is increasingly prevalent in curriculum frameworks developed by professionals in this field. It ensures that students graduate not just with theoretical knowledge but with practical experience, professional networks, and soft skills such as teamwork and communication. This strategic focus on employability is a key metric for evaluating the success of Curriculum Developers.</w:t>
      </w:r>
    </w:p>
    <w:bookmarkEnd w:id="25"/>
    <w:bookmarkStart w:id="26" w:name="conclusion"/>
    <w:p>
      <w:pPr>
        <w:pStyle w:val="Heading2"/>
      </w:pPr>
      <w:r>
        <w:t xml:space="preserve">Conclusion</w:t>
      </w:r>
    </w:p>
    <w:p>
      <w:pPr>
        <w:pStyle w:val="FirstParagraph"/>
      </w:pPr>
      <w:r>
        <w:t xml:space="preserve">In conclusion, the role of the Curriculum Developer in Australia Melbourne is complex, dynamic, and essential to the future of education. It extends far beyond traditional content creation to encompass regulatory compliance, cultural inclusivity, technological innovation, and industry alignment. As a specialist professional title within this geographic context, it demands a unique blend of pedagogical expertise, strategic foresight, and cultural sensitivity.</w:t>
      </w:r>
    </w:p>
    <w:p>
      <w:pPr>
        <w:pStyle w:val="BodyText"/>
      </w:pPr>
      <w:r>
        <w:t xml:space="preserve">For institutions in Australia Melbourne to remain competitive and socially responsible in the global arena they must invest heavily in the professional development of their Curriculum Developers. By empowering these individuals with adequate resources and autonomy we can ensure that curricula are not only compliant but also inspiring. The Curriculum Developer stands at the forefront of educational reform, shaping minds and preparing students for a rapidly changing world. Their work is fundamental to maintaining Australia Melbourne’s reputation as a premier global education destination.</w:t>
      </w:r>
    </w:p>
    <w:p>
      <w:pPr>
        <w:pStyle w:val="BodyText"/>
      </w:pPr>
      <w:r>
        <w:t xml:space="preserve">Future research should focus on longitudinal studies regarding the impact of specific curriculum design strategies on graduate outcomes in Australia Melbourne, providing further evidence-based recommendations for best practices in this evolving field.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Curriculum Developer in Australia Melbourne: Navigating Complexity and Innovation</dc:title>
  <dc:creator/>
  <dc:language>en</dc:language>
  <cp:keywords/>
  <dcterms:created xsi:type="dcterms:W3CDTF">2026-07-29T15:23:09Z</dcterms:created>
  <dcterms:modified xsi:type="dcterms:W3CDTF">2026-07-29T15:23:09Z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