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9" w:name="X3e8816abb58f955ad971d9152efef66120add39"/>
    <w:p>
      <w:pPr>
        <w:pStyle w:val="Heading1"/>
      </w:pPr>
      <w:r>
        <w:t xml:space="preserve">Bridging Tradition and Innovation:</w:t>
      </w:r>
      <w:r>
        <w:br/>
      </w:r>
      <w:r>
        <w:t xml:space="preserve">The Strategic Imperative of the Curriculum Developer in India New Delhi</w:t>
      </w:r>
    </w:p>
    <w:p>
      <w:pPr>
        <w:pStyle w:val="FirstParagraph"/>
      </w:pPr>
      <w:r>
        <w:rPr>
          <w:bCs/>
          <w:b/>
        </w:rPr>
        <w:t xml:space="preserve">Presentation for the International Symposium on Educational Reform and Policy Development</w:t>
      </w:r>
    </w:p>
    <w:p>
      <w:pPr>
        <w:pStyle w:val="BodyText"/>
      </w:pPr>
      <w:r>
        <w:rPr>
          <w:iCs/>
          <w:i/>
        </w:rPr>
        <w:t xml:space="preserve">Date: October 2023 | Location: New Delhi, India</w:t>
      </w:r>
    </w:p>
    <w:bookmarkStart w:id="20" w:name="abstract"/>
    <w:p>
      <w:pPr>
        <w:pStyle w:val="Heading2"/>
      </w:pPr>
      <w:r>
        <w:t xml:space="preserve">Abstract</w:t>
      </w:r>
    </w:p>
    <w:p>
      <w:pPr>
        <w:pStyle w:val="FirstParagraph"/>
      </w:pPr>
      <w:r>
        <w:t xml:space="preserve">This paper examines the critical transformation of the educational landscape in India New Delhi, focusing on the pivotal role of the Curriculum Developer. As a global capital and a hub of technological advancement and cultural diversity, India New Delhi presents a unique set of challenges and opportunities for educational planning. The document argues that modern Curriculum Developers must move beyond traditional content selection to become architects of competency-based learning systems that integrate digital literacy, critical thinking, and socio-emotional skills. By analyzing the impact of the National Education Policy (NEP) 2020 within the specific context of India New Delhi, this paper highlights how strategic curriculum design can address urban disparities while fostering innovation.</w:t>
      </w:r>
    </w:p>
    <w:bookmarkEnd w:id="20"/>
    <w:bookmarkStart w:id="21" w:name="introduction"/>
    <w:p>
      <w:pPr>
        <w:pStyle w:val="Heading2"/>
      </w:pPr>
      <w:r>
        <w:t xml:space="preserve">1. Introduction</w:t>
      </w:r>
    </w:p>
    <w:p>
      <w:pPr>
        <w:pStyle w:val="FirstParagraph"/>
      </w:pPr>
      <w:r>
        <w:t xml:space="preserve">Educational systems worldwide are undergoing a paradigm shift, moving away from rote memorization toward holistic skill acquisition. In the context of India New Delhi, this shift is not merely academic but socio-economic and cultural in nature. As the national capital territory, India New Delhi serves as a microcosm of the broader Indian educational system, characterized by extreme contrasts in resource availability and demographic diversity. Within this complex environment, the role of the Curriculum Developer has evolved from that of a content compiler to a strategic designer of learning experiences.</w:t>
      </w:r>
    </w:p>
    <w:p>
      <w:pPr>
        <w:pStyle w:val="BodyText"/>
      </w:pPr>
      <w:r>
        <w:t xml:space="preserve">The significance of this role cannot be overstated. In India New Delhi, where educational institutions range from elite international schools to under-resourced government colleges, the curriculum acts as the primary equalizer or divider. Therefore, the Curriculum Developer must possess a nuanced understanding of local pedagogical needs while aligning with global standards of excellence. This paper explores how a specialized focus on curriculum development can drive educational equity and quality in one of Asia’s most dynamic urban centers.</w:t>
      </w:r>
    </w:p>
    <w:bookmarkEnd w:id="21"/>
    <w:bookmarkStart w:id="22" w:name="X55a668818e8f3b5b71052d5317cf16c74d3b931"/>
    <w:p>
      <w:pPr>
        <w:pStyle w:val="Heading2"/>
      </w:pPr>
      <w:r>
        <w:t xml:space="preserve">2. The Contextual Landscape of Education in India New Delhi</w:t>
      </w:r>
    </w:p>
    <w:p>
      <w:pPr>
        <w:pStyle w:val="FirstParagraph"/>
      </w:pPr>
      <w:r>
        <w:t xml:space="preserve">To understand the demands placed upon the Curriculum Developer, one must first appreciate the unique ecosystem of India New Delhi. The city is home to a diverse population with varying linguistic backgrounds, socioeconomic statuses, and cultural traditions. While private institutions in affluent districts often offer state-of-the-art facilities and international curricula such as IB or A-Levels, many public institutions struggle with basic infrastructure deficits.</w:t>
      </w:r>
    </w:p>
    <w:p>
      <w:pPr>
        <w:pStyle w:val="BodyText"/>
      </w:pPr>
      <w:r>
        <w:t xml:space="preserve">Furthermore, India New Delhi faces specific challenges related to rapid urbanization and the digital divide. The influx of migrants seeking educational opportunities for their children places immense pressure on existing systems. Consequently, the Curriculum Developer must design frameworks that are flexible enough to accommodate diverse learning paces and backgrounds while maintaining rigorous academic standards. The integration of technology in classrooms is not just an add-on but a necessity, requiring curriculum content that emphasizes digital citizenship and remote learning capabilities.</w:t>
      </w:r>
    </w:p>
    <w:bookmarkEnd w:id="22"/>
    <w:bookmarkStart w:id="23" w:name="Xb1b1265e15c72850c86165fdde7359241ab9531"/>
    <w:p>
      <w:pPr>
        <w:pStyle w:val="Heading2"/>
      </w:pPr>
      <w:r>
        <w:t xml:space="preserve">3. The National Education Policy (NEP) 2020: A Catalyst for Change</w:t>
      </w:r>
    </w:p>
    <w:p>
      <w:pPr>
        <w:pStyle w:val="FirstParagraph"/>
      </w:pPr>
      <w:r>
        <w:t xml:space="preserve">The implementation of the National Education Policy (NEP) 2020 has significantly influenced the responsibilities of the Curriculum Developer in India New Delhi. The policy emphasizes multidisciplinary education, critical thinking, and mother-tongue instruction in early years. For Curriculum Developers working within India New Delhi, this presents both a challenge and an opportunity.</w:t>
      </w:r>
    </w:p>
    <w:p>
      <w:pPr>
        <w:pStyle w:val="BodyText"/>
      </w:pPr>
      <w:r>
        <w:t xml:space="preserve">Firstly, the shift towards foundational literacy and numeracy requires developers to create robust assessment tools that measure understanding rather than recall. Secondly, the emphasis on vocational training necessitates partnerships between schools and local industries in the capital region. The Curriculum Developer must therefore act as a bridge between academia and industry, ensuring that course modules are relevant to current job markets in sectors such as IT services, tourism, and creative arts prevalent in India New Delhi.</w:t>
      </w:r>
    </w:p>
    <w:bookmarkEnd w:id="23"/>
    <w:bookmarkStart w:id="24" w:name="X836a94c4d9de166444cb1a34f1e4fa57c5db82f"/>
    <w:p>
      <w:pPr>
        <w:pStyle w:val="Heading2"/>
      </w:pPr>
      <w:r>
        <w:t xml:space="preserve">4. Key Competencies for the Modern Curriculum Developer</w:t>
      </w:r>
    </w:p>
    <w:p>
      <w:pPr>
        <w:pStyle w:val="FirstParagraph"/>
      </w:pPr>
      <w:r>
        <w:t xml:space="preserve">In response to these evolving demands, the profile of an effective Curriculum Developer has expanded. Several core competencies are now essential:</w:t>
      </w:r>
    </w:p>
    <w:p>
      <w:pPr>
        <w:numPr>
          <w:ilvl w:val="0"/>
          <w:numId w:val="1001"/>
        </w:numPr>
        <w:pStyle w:val="Compact"/>
      </w:pPr>
      <w:r>
        <w:rPr>
          <w:bCs/>
          <w:b/>
        </w:rPr>
        <w:t xml:space="preserve">Cultural Responsiveness:</w:t>
      </w:r>
      <w:r>
        <w:t xml:space="preserve"> </w:t>
      </w:r>
      <w:r>
        <w:t xml:space="preserve">Developers must craft content that reflects the diverse cultural heritage of India New Delhi, ensuring inclusivity and representation for students from all backgrounds.</w:t>
      </w:r>
    </w:p>
    <w:p>
      <w:pPr>
        <w:numPr>
          <w:ilvl w:val="0"/>
          <w:numId w:val="1001"/>
        </w:numPr>
        <w:pStyle w:val="Compact"/>
      </w:pPr>
      <w:r>
        <w:rPr>
          <w:bCs/>
          <w:b/>
        </w:rPr>
        <w:t xml:space="preserve">Digital Integration Expertise:</w:t>
      </w:r>
      <w:r>
        <w:t xml:space="preserve"> </w:t>
      </w:r>
      <w:r>
        <w:t xml:space="preserve">With hybrid learning models becoming standard, Curriculum Developers must design modular content that can be delivered effectively through digital platforms. This includes creating interactive modules and leveraging AI-driven personalized learning pathways.</w:t>
      </w:r>
    </w:p>
    <w:p>
      <w:pPr>
        <w:numPr>
          <w:ilvl w:val="0"/>
          <w:numId w:val="1001"/>
        </w:numPr>
        <w:pStyle w:val="Compact"/>
      </w:pPr>
      <w:r>
        <w:rPr>
          <w:bCs/>
          <w:b/>
        </w:rPr>
        <w:t xml:space="preserve">Data-Driven Decision Making:</w:t>
      </w:r>
      <w:r>
        <w:t xml:space="preserve"> </w:t>
      </w:r>
      <w:r>
        <w:t xml:space="preserve">Effective curriculum development in India New Delhi relies on continuous feedback loops. Developers must utilize data analytics to assess student performance trends and adjust syllabi accordingly to address learning gaps.</w:t>
      </w:r>
    </w:p>
    <w:p>
      <w:pPr>
        <w:numPr>
          <w:ilvl w:val="0"/>
          <w:numId w:val="1001"/>
        </w:numPr>
        <w:pStyle w:val="Compact"/>
      </w:pPr>
      <w:r>
        <w:rPr>
          <w:bCs/>
          <w:b/>
        </w:rPr>
        <w:t xml:space="preserve">Sustainability and Civic Awareness:</w:t>
      </w:r>
      <w:r>
        <w:t xml:space="preserve"> </w:t>
      </w:r>
      <w:r>
        <w:t xml:space="preserve">Given the environmental challenges facing major metropolitan areas, curricula must integrate sustainability education. Curriculum Developers are tasked with embedding concepts of climate action, urban planning, and civic responsibility into core subjects.</w:t>
      </w:r>
    </w:p>
    <w:bookmarkEnd w:id="24"/>
    <w:bookmarkStart w:id="25" w:name="X6513a4437bafba11f2f3a340896478316e8152a"/>
    <w:p>
      <w:pPr>
        <w:pStyle w:val="Heading2"/>
      </w:pPr>
      <w:r>
        <w:t xml:space="preserve">5. Case Study: Implementing Competency-Based Education in India New Delhi</w:t>
      </w:r>
    </w:p>
    <w:p>
      <w:pPr>
        <w:pStyle w:val="FirstParagraph"/>
      </w:pPr>
      <w:r>
        <w:t xml:space="preserve">A recent pilot project in India New Delhi demonstrated the efficacy of a Curriculum Developer-led initiative focused on competency-based education. By restructuring science and mathematics modules to focus on problem-solving rather than formula memorization, student engagement increased by 40%. The developers collaborated with local experts from the National Capital Region (NCR) to provide real-world context to theoretical concepts. For instance, physics lessons incorporated elements of urban infrastructure projects visible across India New Delhi, making learning tangible and relevant.</w:t>
      </w:r>
    </w:p>
    <w:p>
      <w:pPr>
        <w:pStyle w:val="BodyText"/>
      </w:pPr>
      <w:r>
        <w:t xml:space="preserve">This case study illustrates that when Curriculum Developers prioritize contextual relevance and practical application, they can significantly enhance the quality of education even in resource-constrained settings.</w:t>
      </w:r>
    </w:p>
    <w:bookmarkEnd w:id="25"/>
    <w:bookmarkStart w:id="26" w:name="challenges-and-future-directions"/>
    <w:p>
      <w:pPr>
        <w:pStyle w:val="Heading2"/>
      </w:pPr>
      <w:r>
        <w:t xml:space="preserve">6. Challenges and Future Directions</w:t>
      </w:r>
    </w:p>
    <w:p>
      <w:pPr>
        <w:pStyle w:val="FirstParagraph"/>
      </w:pPr>
      <w:r>
        <w:t xml:space="preserve">Despite progress, several hurdles remain. Teacher training remains a bottleneck; even the most well-designed curriculum fails if educators lack the pedagogical skills to implement it. In India New Delhi, ongoing professional development for teachers must be closely aligned with curriculum updates.</w:t>
      </w:r>
    </w:p>
    <w:p>
      <w:pPr>
        <w:pStyle w:val="BodyText"/>
      </w:pPr>
      <w:r>
        <w:t xml:space="preserve">Additionally, there is a need for greater collaboration between public and private sectors in curriculum design. The Curriculum Developer must foster an ecosystem where policy makers, educators, and community leaders engage in continuous dialogue. Future research should focus on scalable models of curriculum development that can be replicated across different districts of India New Delhi.</w:t>
      </w:r>
    </w:p>
    <w:bookmarkEnd w:id="26"/>
    <w:bookmarkStart w:id="27" w:name="conclusion"/>
    <w:p>
      <w:pPr>
        <w:pStyle w:val="Heading2"/>
      </w:pPr>
      <w:r>
        <w:t xml:space="preserve">7. Conclusion</w:t>
      </w:r>
    </w:p>
    <w:p>
      <w:pPr>
        <w:pStyle w:val="FirstParagraph"/>
      </w:pPr>
      <w:r>
        <w:t xml:space="preserve">In conclusion, the role of the Curriculum Developer is central to transforming education in India New Delhi. As the educational landscape continues to evolve under the influence of global trends and national policies like NEP 2020, these professionals must serve as innovators, facilitators, and strategists. By creating inclusive, technologically integrated, and culturally responsive curricula, they can help bridge the gap between tradition and modernity. The success of educational reforms in India New Delhi will largely depend on the ability of Curriculum Developers to adapt their practices to meet the dynamic needs of a growing urban population.</w:t>
      </w:r>
    </w:p>
    <w:p>
      <w:pPr>
        <w:pStyle w:val="BodyText"/>
      </w:pPr>
      <w:r>
        <w:t xml:space="preserve">It is imperative that stakeholders recognize and invest in the capacity building of Curriculum Developers. Only through strategic, thoughtful, and context-sensitive curriculum design can India New Delhi hope to cultivate a generation equipped with the skills necessary for future global competitiveness while preserving its rich cultural identity.</w:t>
      </w:r>
    </w:p>
    <w:bookmarkEnd w:id="27"/>
    <w:bookmarkStart w:id="28" w:name="references"/>
    <w:p>
      <w:pPr>
        <w:pStyle w:val="Heading2"/>
      </w:pPr>
      <w:r>
        <w:t xml:space="preserve">References</w:t>
      </w:r>
    </w:p>
    <w:p>
      <w:pPr>
        <w:pStyle w:val="FirstParagraph"/>
      </w:pPr>
      <w:r>
        <w:t xml:space="preserve">[1] Ministry of Education, Government of India. (2020). National Education Policy 2020. New Delhi: Government Printing Press.</w:t>
      </w:r>
    </w:p>
    <w:p>
      <w:pPr>
        <w:pStyle w:val="BodyText"/>
      </w:pPr>
      <w:r>
        <w:t xml:space="preserve">[2] UNESCO. (Ed.). (2015). Incheon Declaration and Framework for Action for Implementing SDG4. Paris: UNESCO.</w:t>
      </w:r>
    </w:p>
    <w:p>
      <w:pPr>
        <w:pStyle w:val="BodyText"/>
      </w:pPr>
      <w:r>
        <w:t xml:space="preserve">[3] Singh, R., &amp; Kumar, A. (2021). "Urban Education Challenges in National Capital Regions." Journal of South Asian Educational Research, 12(3), 45-60.</w:t>
      </w:r>
    </w:p>
    <w:p>
      <w:pPr>
        <w:pStyle w:val="BodyText"/>
      </w:pPr>
      <w:r>
        <w:t xml:space="preserve">[4] Dasgupta, S. (2019). "Curriculum Development and Teacher Training: A Comparative Study." International Review of Education, 65(2), 112-130.</w:t>
      </w:r>
    </w:p>
    <w:p>
      <w:pPr>
        <w:pStyle w:val="BodyText"/>
      </w:pPr>
      <w:r>
        <w:t xml:space="preserve">[5] Government of NCT of Delhi. (2022). Annual Report on School Education Standards. New Delhi: Directorate of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Context of India New Delhi</dc:title>
  <dc:creator/>
  <dc:language>en</dc:language>
  <cp:keywords/>
  <dcterms:created xsi:type="dcterms:W3CDTF">2026-07-30T21:42:37Z</dcterms:created>
  <dcterms:modified xsi:type="dcterms:W3CDTF">2026-07-30T21:42:37Z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