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Strategies</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0" w:name="X3894776ab7f0342fdaba51e15934b3d0e7b9446"/>
    <w:p>
      <w:pPr>
        <w:pStyle w:val="Heading1"/>
      </w:pPr>
      <w:r>
        <w:t xml:space="preserve">The Strategic Role of a Curriculum Developer in the Educational Landscape of Iran Tehran</w:t>
      </w:r>
    </w:p>
    <w:p>
      <w:pPr>
        <w:pStyle w:val="FirstParagraph"/>
      </w:pPr>
      <w:r>
        <w:rPr>
          <w:bCs/>
          <w:b/>
        </w:rPr>
        <w:t xml:space="preserve">Abstract:</w:t>
      </w:r>
    </w:p>
    <w:p>
      <w:pPr>
        <w:pStyle w:val="BodyText"/>
      </w:pPr>
      <w:r>
        <w:t xml:space="preserve">This paper explores the critical function of a curriculum developer within the specific socio-educational context of Iran Tehran. As educational systems globally face rapid technological and cultural shifts, the role of designing effective learning frameworks becomes paramount. This document analyzes how a curriculum developer must navigate the unique challenges and opportunities present in Iran Tehran, balancing national educational standards with global competencies, digital integration, and cultural preservation.</w:t>
      </w:r>
    </w:p>
    <w:bookmarkStart w:id="20" w:name="introduction"/>
    <w:p>
      <w:pPr>
        <w:pStyle w:val="Heading2"/>
      </w:pPr>
      <w:r>
        <w:t xml:space="preserve">1. Introduction</w:t>
      </w:r>
    </w:p>
    <w:p>
      <w:pPr>
        <w:pStyle w:val="FirstParagraph"/>
      </w:pPr>
      <w:r>
        <w:t xml:space="preserve">In the contemporary era of education, the architecture of learning is not accidental; it is meticulously designed. At the heart of this design process stands the Curriculum Developer. In major metropolitan centers like Iran Tehran, where educational institutions serve as hubs for both intellectual development and cultural discourse, the responsibilities of a curriculum developer are particularly complex. The city serves as a microcosm of national priorities, requiring educators to synthesize diverse requirements into coherent pedagogical frameworks.</w:t>
      </w:r>
    </w:p>
    <w:p>
      <w:pPr>
        <w:pStyle w:val="BodyText"/>
      </w:pPr>
      <w:r>
        <w:t xml:space="preserve">This paper argues that the effective performance of a Curriculum Developer in Iran Tehran requires more than mere instructional design skills; it demands deep cultural intelligence, political awareness, and technological acumen. The following sections detail these multifaceted roles and their implications for the future of education in this dynamic region.</w:t>
      </w:r>
    </w:p>
    <w:bookmarkEnd w:id="20"/>
    <w:bookmarkStart w:id="21" w:name="contextualizing-the-role-in-iran-tehran"/>
    <w:p>
      <w:pPr>
        <w:pStyle w:val="Heading2"/>
      </w:pPr>
      <w:r>
        <w:t xml:space="preserve">2. Contextualizing the Role in Iran Tehran</w:t>
      </w:r>
    </w:p>
    <w:p>
      <w:pPr>
        <w:pStyle w:val="FirstParagraph"/>
      </w:pPr>
      <w:r>
        <w:t xml:space="preserve">To understand the nuances of this role, one must first appreciate the specific environment of Iran Tehran. The city is home to prestigious universities, vibrant primary and secondary schools, and a highly educated populace that values both traditional Islamic values and modern scientific inquiry. For a Curriculum Developer operating in Iran Tehran, the mandate is dual: to uphold national educational guidelines while fostering critical thinking skills required for the global economy.</w:t>
      </w:r>
    </w:p>
    <w:p>
      <w:pPr>
        <w:pStyle w:val="BodyText"/>
      </w:pPr>
      <w:r>
        <w:t xml:space="preserve">The educational landscape in Iran Tehran is characterized by high competition for university entrance. Consequently, a Curriculum Developer must create frameworks that not only meet standardized testing requirements but also encourage deeper conceptual understanding. This balance is delicate; failure to align with national expectations can lead to system friction, while ignoring modern pedagogical trends can result in student disengagement.</w:t>
      </w:r>
    </w:p>
    <w:bookmarkEnd w:id="21"/>
    <w:bookmarkStart w:id="25" w:name="X873e0b4d1098e21a3edf2cc505076c43ef2f8c1"/>
    <w:p>
      <w:pPr>
        <w:pStyle w:val="Heading2"/>
      </w:pPr>
      <w:r>
        <w:t xml:space="preserve">3. Core Competencies of a Curriculum Developer</w:t>
      </w:r>
    </w:p>
    <w:p>
      <w:pPr>
        <w:pStyle w:val="FirstParagraph"/>
      </w:pPr>
      <w:r>
        <w:t xml:space="preserve">A successful Curriculum Developer in this context must possess a specific set of competencies:</w:t>
      </w:r>
    </w:p>
    <w:bookmarkStart w:id="22" w:name="cultural-and-linguistic-sensitivity"/>
    <w:p>
      <w:pPr>
        <w:pStyle w:val="Heading3"/>
      </w:pPr>
      <w:r>
        <w:t xml:space="preserve">3.1 Cultural and Linguistic Sensitivity</w:t>
      </w:r>
    </w:p>
    <w:p>
      <w:pPr>
        <w:pStyle w:val="FirstParagraph"/>
      </w:pPr>
      <w:r>
        <w:t xml:space="preserve">Iran Tehran has a rich literary and poetic heritage. A Curriculum Developer must integrate local literature, history, and ethical frameworks into the curriculum to ensure relevance for students. This involves selecting texts that resonate with Iranian identity while exposing students to international perspectives where appropriate. The language of instruction, primarily Persian (Farsi), must be maintained with high standards of fluency while simultaneously integrating English or other foreign languages as required by national policy.</w:t>
      </w:r>
    </w:p>
    <w:bookmarkEnd w:id="22"/>
    <w:bookmarkStart w:id="23" w:name="technological-integration"/>
    <w:p>
      <w:pPr>
        <w:pStyle w:val="Heading3"/>
      </w:pPr>
      <w:r>
        <w:t xml:space="preserve">3.2 Technological Integration</w:t>
      </w:r>
    </w:p>
    <w:p>
      <w:pPr>
        <w:pStyle w:val="FirstParagraph"/>
      </w:pPr>
      <w:r>
        <w:t xml:space="preserve">In recent years, Iran Tehran has seen a surge in digital infrastructure development. A modern Curriculum Developer must leverage Learning Management Systems (LMS), artificial intelligence tools, and virtual reality to enhance the learning experience. However, this integration must be pragmatic, considering internet accessibility issues and hardware availability in different sectors of the city.</w:t>
      </w:r>
    </w:p>
    <w:bookmarkEnd w:id="23"/>
    <w:bookmarkStart w:id="24" w:name="alignment-with-national-standards"/>
    <w:p>
      <w:pPr>
        <w:pStyle w:val="Heading3"/>
      </w:pPr>
      <w:r>
        <w:t xml:space="preserve">3.3 Alignment with National Standards</w:t>
      </w:r>
    </w:p>
    <w:p>
      <w:pPr>
        <w:pStyle w:val="FirstParagraph"/>
      </w:pPr>
      <w:r>
        <w:t xml:space="preserve">The Ministry of Education in Iran sets broad guidelines that all institutions must follow. A Curriculum Developer acts as the bridge between these high-level policies and classroom implementation. This requires rigorous analysis of national standards to ensure that every lesson plan, assessment, and learning outcome aligns with legal and educational mandates.</w:t>
      </w:r>
    </w:p>
    <w:bookmarkEnd w:id="24"/>
    <w:bookmarkEnd w:id="25"/>
    <w:bookmarkStart w:id="26" w:name="X2527f382a098111b730751af2dd8b415e90a2bb"/>
    <w:p>
      <w:pPr>
        <w:pStyle w:val="Heading2"/>
      </w:pPr>
      <w:r>
        <w:t xml:space="preserve">4. Challenges Faced by Curriculum Developers</w:t>
      </w:r>
    </w:p>
    <w:p>
      <w:pPr>
        <w:pStyle w:val="FirstParagraph"/>
      </w:pPr>
      <w:r>
        <w:t xml:space="preserve">Despite the opportunities, the role is fraught with challenges specific to the region:</w:t>
      </w:r>
    </w:p>
    <w:p>
      <w:pPr>
        <w:numPr>
          <w:ilvl w:val="0"/>
          <w:numId w:val="1001"/>
        </w:numPr>
        <w:pStyle w:val="Compact"/>
      </w:pPr>
      <w:r>
        <w:rPr>
          <w:bCs/>
          <w:b/>
        </w:rPr>
        <w:t xml:space="preserve">Rapid Technological Change:</w:t>
      </w:r>
    </w:p>
    <w:p>
      <w:pPr>
        <w:numPr>
          <w:ilvl w:val="0"/>
          <w:numId w:val="1001"/>
        </w:numPr>
        <w:pStyle w:val="Compact"/>
      </w:pPr>
      <w:r>
        <w:rPr>
          <w:bCs/>
          <w:b/>
        </w:rPr>
        <w:t xml:space="preserve">Bridging the Urban-Rural Divide:</w:t>
      </w:r>
    </w:p>
    <w:p>
      <w:pPr>
        <w:numPr>
          <w:ilvl w:val="0"/>
          <w:numId w:val="1001"/>
        </w:numPr>
        <w:pStyle w:val="Compact"/>
      </w:pPr>
      <w:r>
        <w:rPr>
          <w:bCs/>
          <w:b/>
        </w:rPr>
        <w:t xml:space="preserve">Resource Constraints:</w:t>
      </w:r>
    </w:p>
    <w:bookmarkEnd w:id="26"/>
    <w:bookmarkStart w:id="27" w:name="Xa58d46cf822e020d1a7bf213c3f7b17bb9fc732"/>
    <w:p>
      <w:pPr>
        <w:pStyle w:val="Heading2"/>
      </w:pPr>
      <w:r>
        <w:t xml:space="preserve">5. The Impact of Strategic Curriculum Design</w:t>
      </w:r>
    </w:p>
    <w:p>
      <w:pPr>
        <w:pStyle w:val="FirstParagraph"/>
      </w:pPr>
      <w:r>
        <w:t xml:space="preserve">The decisions made by a Curriculum Developer in Iran Tehran have long-term societal impacts. By emphasizing science, technology, engineering, and mathematics (STEM) alongside humanities, the curriculum shapes the future workforce of the nation. Furthermore, by incorporating civic education and ethical reasoning into the framework of schools across Iran Tehran, these developers play a crucial role in shaping responsible citizens.</w:t>
      </w:r>
    </w:p>
    <w:p>
      <w:pPr>
        <w:pStyle w:val="BodyText"/>
      </w:pPr>
      <w:r>
        <w:t xml:space="preserve">Moreover, a well-designed curriculum can serve as a tool for social cohesion. In a diverse city like Iran Tehran, where students come from various socioeconomic backgrounds, an inclusive curriculum that values diversity and promotes equal opportunity is essential for social stability and progress.</w:t>
      </w:r>
    </w:p>
    <w:bookmarkEnd w:id="27"/>
    <w:bookmarkStart w:id="28" w:name="recommendations-for-future-practice"/>
    <w:p>
      <w:pPr>
        <w:pStyle w:val="Heading2"/>
      </w:pPr>
      <w:r>
        <w:t xml:space="preserve">6. Recommendations for Future Practice</w:t>
      </w:r>
    </w:p>
    <w:p>
      <w:pPr>
        <w:pStyle w:val="FirstParagraph"/>
      </w:pPr>
      <w:r>
        <w:t xml:space="preserve">To enhance the effectiveness of Curriculum Developers in Iran Tehran, several recommendations are proposed:</w:t>
      </w:r>
    </w:p>
    <w:p>
      <w:pPr>
        <w:numPr>
          <w:ilvl w:val="0"/>
          <w:numId w:val="1002"/>
        </w:numPr>
        <w:pStyle w:val="Compact"/>
      </w:pPr>
      <w:r>
        <w:rPr>
          <w:bCs/>
          <w:b/>
        </w:rPr>
        <w:t xml:space="preserve">Pedagogical Training:</w:t>
      </w:r>
    </w:p>
    <w:p>
      <w:pPr>
        <w:numPr>
          <w:ilvl w:val="0"/>
          <w:numId w:val="1002"/>
        </w:numPr>
        <w:pStyle w:val="Compact"/>
      </w:pPr>
      <w:r>
        <w:rPr>
          <w:bCs/>
          <w:b/>
        </w:rPr>
        <w:t xml:space="preserve">Stakeholder Engagement:</w:t>
      </w:r>
    </w:p>
    <w:p>
      <w:pPr>
        <w:numPr>
          <w:ilvl w:val="0"/>
          <w:numId w:val="1002"/>
        </w:numPr>
        <w:pStyle w:val="Compact"/>
      </w:pPr>
      <w:r>
        <w:rPr>
          <w:bCs/>
          <w:b/>
        </w:rPr>
        <w:t xml:space="preserve">Data-Driven Iteration:</w:t>
      </w:r>
    </w:p>
    <w:bookmarkEnd w:id="28"/>
    <w:bookmarkStart w:id="29" w:name="conclusion"/>
    <w:p>
      <w:pPr>
        <w:pStyle w:val="Heading2"/>
      </w:pPr>
      <w:r>
        <w:t xml:space="preserve">7. Conclusion</w:t>
      </w:r>
    </w:p>
    <w:p>
      <w:pPr>
        <w:pStyle w:val="FirstParagraph"/>
      </w:pPr>
      <w:r>
        <w:t xml:space="preserve">The role of a Curriculum Developer in Iran Tehran is pivotal, complex, and deeply impactful. It requires a synthesis of traditional wisdom and modern innovation. As the educational landscape continues to evolve, those who serve as Curriculum Developers must remain agile, culturally aware, and technologically proficient. By doing so they not only meet the immediate needs of students but also contribute to the broader intellectual and social development of Iran Tehran's future.</w:t>
      </w:r>
    </w:p>
    <w:p>
      <w:pPr>
        <w:pStyle w:val="BodyText"/>
      </w:pPr>
      <w:r>
        <w:t xml:space="preserve">Ultimately, the quality of education in any region is directly tied to the quality of its curriculum design. For Iran Tehran, investing in strong Curriculum Development strategies is an investment in national sovereignty, economic growth, and cultural continuity.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Strategies in Iran Tehran: Bridging Tradition and Modernity</dc:title>
  <dc:creator/>
  <dc:language>en</dc:language>
  <cp:keywords/>
  <dcterms:created xsi:type="dcterms:W3CDTF">2026-07-29T15:55:46Z</dcterms:created>
  <dcterms:modified xsi:type="dcterms:W3CDTF">2026-07-29T15:55:46Z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