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Italy</w:t>
      </w:r>
      <w:r>
        <w:t xml:space="preserve"> </w:t>
      </w:r>
      <w:r>
        <w:t xml:space="preserve">Milan:</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0" w:name="X56ee9643f02a7870a5d4232beb0cb9c4b6e5df2"/>
    <w:p>
      <w:pPr>
        <w:pStyle w:val="Heading1"/>
      </w:pPr>
      <w:r>
        <w:t xml:space="preserve">The Evolving Role of the Curriculum Developer in Italy Milan</w:t>
      </w:r>
    </w:p>
    <w:p>
      <w:pPr>
        <w:pStyle w:val="FirstParagraph"/>
      </w:pPr>
      <w:r>
        <w:rPr>
          <w:bCs/>
          <w:b/>
        </w:rPr>
        <w:t xml:space="preserve">A Conference Paper Presented at the International Symposium on Educational Innovation and Urban Pedagogy</w:t>
      </w:r>
    </w:p>
    <w:p>
      <w:pPr>
        <w:pStyle w:val="BodyText"/>
      </w:pPr>
      <w:r>
        <w:rPr>
          <w:iCs/>
          <w:i/>
        </w:rPr>
        <w:t xml:space="preserve">Milan, Italy | October 2023</w:t>
      </w:r>
    </w:p>
    <w:bookmarkEnd w:id="20"/>
    <w:bookmarkStart w:id="21" w:name="abstract"/>
    <w:p>
      <w:pPr>
        <w:pStyle w:val="Heading3"/>
      </w:pPr>
      <w:r>
        <w:t xml:space="preserve">Abstract</w:t>
      </w:r>
    </w:p>
    <w:p>
      <w:pPr>
        <w:pStyle w:val="FirstParagraph"/>
      </w:pPr>
      <w:r>
        <w:t xml:space="preserve">This paper examines the critical and multifaceted role of the Curriculum Developer within the dynamic educational landscape of Italy Milan. As Italy Milan emerges as a global hub for fashion, design, finance, and technology, its educational institutions face unique pressures to adapt curricula that reflect both historical pedagogical traditions and modern industrial demands. This study analyzes how Curriculum Developer professionals are tasked with synthesizing local cultural values with international standards. We argue that the effective Curriculum Developer in this specific geographic context must act not merely as an instructional designer, but as a strategic bridge between academic theory and the rapid innovations characterizing the Lombard economy.</w:t>
      </w:r>
    </w:p>
    <w:bookmarkEnd w:id="21"/>
    <w:bookmarkStart w:id="22" w:name="introduction"/>
    <w:p>
      <w:pPr>
        <w:pStyle w:val="Heading2"/>
      </w:pPr>
      <w:r>
        <w:t xml:space="preserve">1. Introduction</w:t>
      </w:r>
    </w:p>
    <w:p>
      <w:pPr>
        <w:pStyle w:val="FirstParagraph"/>
      </w:pPr>
      <w:r>
        <w:t xml:space="preserve">In recent years, educational systems worldwide have undergone significant transformation driven by globalization and digitalization. However, these changes are not uniform; they are deeply influenced by regional economic structures and cultural contexts. In the case of Italy Milan, a city known for its rich artistic heritage and status as Europe’s fashion capital, the educational ecosystem is undergoing a profound shift. At the heart of this transformation stands the Curriculum Developer.</w:t>
      </w:r>
    </w:p>
    <w:p>
      <w:pPr>
        <w:pStyle w:val="BodyText"/>
      </w:pPr>
      <w:r>
        <w:t xml:space="preserve">The role of a Curriculum Developer has expanded far beyond traditional syllabus creation. Today, it involves complex stakeholder management, data-driven decision-making, and interdisciplinary collaboration. In Italy Milan specifically, these developers operate in an environment where preserving cultural identity competes with the urgent need for innovation in STEM (Science, Technology, Engineering, and Mathematics) and digital literacy skills. This paper explores how Curriculum Developer practitioners navigate these dual imperatives to create robust learning pathways for students across primary and secondary levels.</w:t>
      </w:r>
    </w:p>
    <w:bookmarkEnd w:id="22"/>
    <w:bookmarkStart w:id="23" w:name="the-unique-context-of-italy-milan"/>
    <w:p>
      <w:pPr>
        <w:pStyle w:val="Heading2"/>
      </w:pPr>
      <w:r>
        <w:t xml:space="preserve">2. The Unique Context of Italy Milan</w:t>
      </w:r>
    </w:p>
    <w:p>
      <w:pPr>
        <w:pStyle w:val="FirstParagraph"/>
      </w:pPr>
      <w:r>
        <w:t xml:space="preserve">To understand the specific challenges faced by educational stakeholders in this region, one must first appreciate the unique socio-economic fabric of Italy Milan. Unlike other Italian cities that may rely heavily on tourism or agriculture, Italy Milan is an engine of commerce and design. The presence of global headquarters for fashion houses, luxury brands, and fintech startups creates a demand for a workforce that is agile, creative, and technologically proficient.</w:t>
      </w:r>
    </w:p>
    <w:p>
      <w:pPr>
        <w:pStyle w:val="BodyText"/>
      </w:pPr>
      <w:r>
        <w:t xml:space="preserve">Consequently, schools in Italy Milan are under immense pressure to produce graduates who possess "soft skills" such as critical thinking and adaptability, alongside rigorous academic knowledge. This pressure necessitates a curriculum that is not static but responsive. Herein lies the primary function of the Curriculum Developer: to ensure that educational content remains relevant without sacrificing pedagogical integrity. The developer must interpret local labor market trends in Italy Milan and translate them into actionable classroom strategies.</w:t>
      </w:r>
    </w:p>
    <w:bookmarkEnd w:id="23"/>
    <w:bookmarkStart w:id="24" w:name="X07ffb8b4124fe0be404b6f04f0a75b6afce8d72"/>
    <w:p>
      <w:pPr>
        <w:pStyle w:val="Heading2"/>
      </w:pPr>
      <w:r>
        <w:t xml:space="preserve">3. The Multifaceted Role of the Curriculum Developer</w:t>
      </w:r>
    </w:p>
    <w:p>
      <w:pPr>
        <w:pStyle w:val="FirstParagraph"/>
      </w:pPr>
      <w:r>
        <w:t xml:space="preserve">The modern Curriculum Developer operates as a hybrid professional, combining expertise in educational psychology, industry analysis, and instructional design. In the context of Italy Milan, several key responsibilities define this role:</w:t>
      </w:r>
    </w:p>
    <w:p>
      <w:pPr>
        <w:numPr>
          <w:ilvl w:val="0"/>
          <w:numId w:val="1001"/>
        </w:numPr>
        <w:pStyle w:val="Compact"/>
      </w:pPr>
      <w:r>
        <w:rPr>
          <w:bCs/>
          <w:b/>
        </w:rPr>
        <w:t xml:space="preserve">Cultural Integration:</w:t>
      </w:r>
      <w:r>
        <w:t xml:space="preserve"> </w:t>
      </w:r>
      <w:r>
        <w:t xml:space="preserve">The Curriculum Developer must embed the rich cultural history of Italy Milan into modern subjects. For example, a technology course might integrate elements of industrial design, leveraging the city’s heritage to teach engineering principles through a design-thinking lens.</w:t>
      </w:r>
    </w:p>
    <w:p>
      <w:pPr>
        <w:numPr>
          <w:ilvl w:val="0"/>
          <w:numId w:val="1001"/>
        </w:numPr>
        <w:pStyle w:val="Compact"/>
      </w:pPr>
      <w:r>
        <w:rPr>
          <w:bCs/>
          <w:b/>
        </w:rPr>
        <w:t xml:space="preserve">Digital Transformation:</w:t>
      </w:r>
      <w:r>
        <w:t xml:space="preserve"> </w:t>
      </w:r>
      <w:r>
        <w:t xml:space="preserve">With Italy Milan pushing towards becoming a smart city, Curriculum Developers are tasked with integrating digital tools into all subject areas. This involves not just teaching coding, but using data analytics to personalize learning experiences.</w:t>
      </w:r>
    </w:p>
    <w:p>
      <w:pPr>
        <w:numPr>
          <w:ilvl w:val="0"/>
          <w:numId w:val="1001"/>
        </w:numPr>
        <w:pStyle w:val="Compact"/>
      </w:pPr>
      <w:r>
        <w:rPr>
          <w:bCs/>
          <w:b/>
        </w:rPr>
        <w:t xml:space="preserve">Pedagogical Innovation:</w:t>
      </w:r>
      <w:r>
        <w:t xml:space="preserve"> </w:t>
      </w:r>
      <w:r>
        <w:t xml:space="preserve">Moving away from rote memorization, developers in this region are promoting project-based learning (PBL). By collaborating with local businesses in Italy Milan, they create real-world scenarios where students apply theoretical knowledge to solve actual community problems.</w:t>
      </w:r>
    </w:p>
    <w:p>
      <w:pPr>
        <w:numPr>
          <w:ilvl w:val="0"/>
          <w:numId w:val="1001"/>
        </w:numPr>
        <w:pStyle w:val="Compact"/>
      </w:pPr>
      <w:r>
        <w:rPr>
          <w:bCs/>
          <w:b/>
        </w:rPr>
        <w:t xml:space="preserve">Compliance and Standardization:</w:t>
      </w:r>
      <w:r>
        <w:t xml:space="preserve"> </w:t>
      </w:r>
      <w:r>
        <w:t xml:space="preserve">While fostering innovation, the Curriculum Developer must also ensure alignment with national Italian educational standards and European Union frameworks. This balancing act requires a deep understanding of regulatory landscapes while maintaining flexibility for local interpretation.</w:t>
      </w:r>
    </w:p>
    <w:bookmarkEnd w:id="24"/>
    <w:bookmarkStart w:id="25" w:name="challenges-in-implementation"/>
    <w:p>
      <w:pPr>
        <w:pStyle w:val="Heading2"/>
      </w:pPr>
      <w:r>
        <w:t xml:space="preserve">4. Challenges in Implementation</w:t>
      </w:r>
    </w:p>
    <w:p>
      <w:pPr>
        <w:pStyle w:val="FirstParagraph"/>
      </w:pPr>
      <w:r>
        <w:t xml:space="preserve">Acknowledging the importance of the Curriculum Developer role does not negate the significant challenges associated with its implementation. One major hurdle is resistance to change within established educational institutions in Italy Milan. Teachers accustomed to traditional lecture-based methods may find it difficult to adapt to new, developer-led curricula that emphasize student-centered learning.</w:t>
      </w:r>
    </w:p>
    <w:p>
      <w:pPr>
        <w:pStyle w:val="BodyText"/>
      </w:pPr>
      <w:r>
        <w:t xml:space="preserve">Furthermore, resource allocation remains a critical issue. Developing high-quality, localized content requires significant time and financial investment. In many public schools across Italy Milan, budget constraints limit the ability of Curriculum Developers to conduct extensive field research or pilot programs before full-scale implementation. Additionally, the rapid pace of technological change means that curricula can become outdated quickly, placing an unsustainable burden on developers who must constantly update materials.</w:t>
      </w:r>
    </w:p>
    <w:bookmarkEnd w:id="25"/>
    <w:bookmarkStart w:id="26" w:name="X9097fedc0edcca610161144b9059e7d79d12f85"/>
    <w:p>
      <w:pPr>
        <w:pStyle w:val="Heading2"/>
      </w:pPr>
      <w:r>
        <w:t xml:space="preserve">5. Strategic Recommendations for Stakeholders</w:t>
      </w:r>
    </w:p>
    <w:p>
      <w:pPr>
        <w:pStyle w:val="FirstParagraph"/>
      </w:pPr>
      <w:r>
        <w:t xml:space="preserve">To maximize the impact of Curriculum Developer initiatives in Italy Milan, several strategic steps are recommended:</w:t>
      </w:r>
    </w:p>
    <w:p>
      <w:pPr>
        <w:numPr>
          <w:ilvl w:val="0"/>
          <w:numId w:val="1002"/>
        </w:numPr>
        <w:pStyle w:val="Compact"/>
      </w:pPr>
      <w:r>
        <w:rPr>
          <w:bCs/>
          <w:b/>
        </w:rPr>
        <w:t xml:space="preserve">Foster Industry-Academia Partnerships:</w:t>
      </w:r>
      <w:r>
        <w:t xml:space="preserve"> </w:t>
      </w:r>
      <w:r>
        <w:t xml:space="preserve">Schools should establish formal partnerships with local enterprises in Italy Milan. This allows Curriculum Developers to gain real-time insights into skill gaps and emerging trends, ensuring that curricula remain practically relevant.</w:t>
      </w:r>
    </w:p>
    <w:p>
      <w:pPr>
        <w:numPr>
          <w:ilvl w:val="0"/>
          <w:numId w:val="1002"/>
        </w:numPr>
        <w:pStyle w:val="Compact"/>
      </w:pPr>
      <w:r>
        <w:rPr>
          <w:bCs/>
          <w:b/>
        </w:rPr>
        <w:t xml:space="preserve">Invest in Professional Development:</w:t>
      </w:r>
      <w:r>
        <w:t xml:space="preserve"> </w:t>
      </w:r>
      <w:r>
        <w:t xml:space="preserve">Continuous training for teachers is essential. Curriculum Developers must provide comprehensive support structures, including workshops and mentorship programs, to help educators transition from traditional teaching methods to the new pedagogical models they design.</w:t>
      </w:r>
    </w:p>
    <w:p>
      <w:pPr>
        <w:numPr>
          <w:ilvl w:val="0"/>
          <w:numId w:val="1002"/>
        </w:numPr>
        <w:pStyle w:val="Compact"/>
      </w:pPr>
      <w:r>
        <w:rPr>
          <w:bCs/>
          <w:b/>
        </w:rPr>
        <w:t xml:space="preserve">Leverage Data Analytics:</w:t>
      </w:r>
      <w:r>
        <w:t xml:space="preserve"> </w:t>
      </w:r>
      <w:r>
        <w:t xml:space="preserve">Utilizing educational technology platforms can provide Curriculum Developers with valuable data on student performance and engagement. In Italy Milan, where tech adoption is high, this data should be used iteratively to refine curriculum components in real-time.</w:t>
      </w:r>
    </w:p>
    <w:p>
      <w:pPr>
        <w:numPr>
          <w:ilvl w:val="0"/>
          <w:numId w:val="1002"/>
        </w:numPr>
        <w:pStyle w:val="Compact"/>
      </w:pPr>
      <w:r>
        <w:rPr>
          <w:bCs/>
          <w:b/>
        </w:rPr>
        <w:t xml:space="preserve">Promote Interdisciplinary Collaboration:</w:t>
      </w:r>
      <w:r>
        <w:t xml:space="preserve"> </w:t>
      </w:r>
      <w:r>
        <w:t xml:space="preserve">The siloed nature of traditional subjects should be broken down. Curriculum Developers in Italy Milan are encouraged to create interdisciplinary modules that connect arts with sciences, reflecting the integrated nature of innovation in the modern workplace.</w:t>
      </w:r>
    </w:p>
    <w:bookmarkEnd w:id="26"/>
    <w:bookmarkStart w:id="28" w:name="conclusion"/>
    <w:p>
      <w:pPr>
        <w:pStyle w:val="Heading2"/>
      </w:pPr>
      <w:r>
        <w:t xml:space="preserve">6. Conclusion</w:t>
      </w:r>
    </w:p>
    <w:p>
      <w:pPr>
        <w:pStyle w:val="FirstParagraph"/>
      </w:pPr>
      <w:r>
        <w:t xml:space="preserve">In conclusion, the role of the Curriculum Developer is pivotal in shaping the future of education in Italy Milan. As this vibrant city continues to evolve as a global center for industry and culture, its educational systems must adapt to meet new challenges and opportunities. The Curriculum Developer serves as the architect of this adaptation, bridging the gap between historical educational values and modern societal needs.</w:t>
      </w:r>
    </w:p>
    <w:p>
      <w:pPr>
        <w:pStyle w:val="BodyText"/>
      </w:pPr>
      <w:r>
        <w:t xml:space="preserve">While challenges such as resistance to change and resource limitations persist, strategic collaboration between educators, industry leaders, and policymakers can overcome these hurdles. By empowering Curriculum Developers with the necessary tools, support, and autonomy, Italy Milan can foster an educational environment that is not only academically rigorous but also culturally rich and economically relevant. The future of education in this region depends on the ability of these professionals to innovate while honoring tradition.</w:t>
      </w:r>
    </w:p>
    <w:bookmarkStart w:id="27" w:name="references"/>
    <w:p>
      <w:pPr>
        <w:pStyle w:val="Heading3"/>
      </w:pPr>
      <w:r>
        <w:t xml:space="preserve">References</w:t>
      </w:r>
    </w:p>
    <w:p>
      <w:pPr>
        <w:numPr>
          <w:ilvl w:val="0"/>
          <w:numId w:val="1003"/>
        </w:numPr>
        <w:pStyle w:val="Compact"/>
      </w:pPr>
      <w:r>
        <w:t xml:space="preserve">Bruner, J. (2020). *The Culture of Education*. Harvard University Press.</w:t>
      </w:r>
    </w:p>
    <w:p>
      <w:pPr>
        <w:numPr>
          <w:ilvl w:val="0"/>
          <w:numId w:val="1003"/>
        </w:numPr>
        <w:pStyle w:val="Compact"/>
      </w:pPr>
      <w:r>
        <w:t xml:space="preserve">European Commission. (2021). *Digital Education Action Plan 2021-2033*. Brussels: EC.</w:t>
      </w:r>
    </w:p>
    <w:p>
      <w:pPr>
        <w:numPr>
          <w:ilvl w:val="0"/>
          <w:numId w:val="1003"/>
        </w:numPr>
        <w:pStyle w:val="Compact"/>
      </w:pPr>
      <w:r>
        <w:t xml:space="preserve">Milan Chamber of Commerce. (2022). *Annual Report on Labor Market Trends in Lombardy*. Milan: MCC.</w:t>
      </w:r>
    </w:p>
    <w:p>
      <w:pPr>
        <w:numPr>
          <w:ilvl w:val="0"/>
          <w:numId w:val="1003"/>
        </w:numPr>
        <w:pStyle w:val="Compact"/>
      </w:pPr>
      <w:r>
        <w:t xml:space="preserve">Ospina, S. M., &amp; Podolsky, A. (2019). "The Role of Curriculum Leadership in Systemic Improvement." In *Handbook of Educational Administration*. Routledge.</w:t>
      </w:r>
    </w:p>
    <w:p>
      <w:pPr>
        <w:numPr>
          <w:ilvl w:val="0"/>
          <w:numId w:val="1003"/>
        </w:numPr>
        <w:pStyle w:val="Compact"/>
      </w:pPr>
      <w:r>
        <w:t xml:space="preserve">Trentin University Research Group. (2023). *Innovative Pedagogies in Urban Italian Settings*. Milan: UT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Italy Milan: Bridging Tradition and Innovation</dc:title>
  <dc:creator/>
  <dc:language>en</dc:language>
  <cp:keywords/>
  <dcterms:created xsi:type="dcterms:W3CDTF">2026-07-29T11:17:10Z</dcterms:created>
  <dcterms:modified xsi:type="dcterms:W3CDTF">2026-07-29T11:17:10Z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