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3b07b947872abcc17e9160ddb47871d436f17c9"/>
    <w:p>
      <w:pPr>
        <w:pStyle w:val="Heading1"/>
      </w:pPr>
      <w:r>
        <w:t xml:space="preserve">The Role of the Curriculum Developer in Pakistan Islamabad: Bridging Tradition and Modernity</w:t>
      </w:r>
    </w:p>
    <w:p>
      <w:pPr>
        <w:pStyle w:val="FirstParagraph"/>
      </w:pPr>
      <w:r>
        <w:rPr>
          <w:bCs/>
          <w:b/>
        </w:rPr>
        <w:t xml:space="preserve">Author:</w:t>
      </w:r>
      <w:r>
        <w:t xml:space="preserve"> </w:t>
      </w:r>
      <w:r>
        <w:t xml:space="preserve">Research Team for Educational Innovation</w:t>
      </w:r>
      <w:r>
        <w:br/>
      </w:r>
      <w:r>
        <w:rPr>
          <w:bCs/>
          <w:b/>
        </w:rPr>
        <w:t xml:space="preserve">Institution:</w:t>
      </w:r>
      <w:r>
        <w:t xml:space="preserve"> </w:t>
      </w:r>
      <w:r>
        <w:t xml:space="preserve">National Institute of Curriculum Studies, Islamabad</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The educational landscape of Pakistan is undergoing a profound transformation, driven by rapid technological advancements and the urgent need for economic diversification. At the heart of this transformation lies the critical role of the Curriculum Developer in Pakistan Islamabad. This paper examines how curriculum developers in the capital region are navigating the complex intersection of traditional Islamic values, national identity, and modern pedagogical requirements. By analyzing case studies from Islamabad’s institutions and reviewing policy shifts at NACTE (National Council for Education Technology) and NCTB (National Curriculum and Textbook Board), we argue that the effective Curriculum Developer is no longer merely a content curator but a strategic architect of cognitive flexibility. We explore the challenges faced by these professionals, including resource disparity, digital integration, and the need for critical thinking skills, while highlighting opportunities for aligning educational outcomes with global standards within the specific socio-political context of Pakistan Islamabad.</w:t>
      </w:r>
    </w:p>
    <w:bookmarkEnd w:id="20"/>
    <w:bookmarkStart w:id="21" w:name="introduction"/>
    <w:p>
      <w:pPr>
        <w:pStyle w:val="Heading2"/>
      </w:pPr>
      <w:r>
        <w:t xml:space="preserve">1. Introduction</w:t>
      </w:r>
    </w:p>
    <w:p>
      <w:pPr>
        <w:pStyle w:val="FirstParagraph"/>
      </w:pPr>
      <w:r>
        <w:t xml:space="preserve">Education serves as the bedrock of any nation’s progress, yet its implementation is rarely uniform or static. In Pakistan, the capital city of Islamabad stands as a unique microcosm where policy formulation meets execution. As the political and administrative hub, Islamabad hosts key educational bodies that dictate national standards. However, translating these high-level policies into actionable classroom experiences requires specialized expertise. This is where the Curriculum Developer becomes indispensable.</w:t>
      </w:r>
    </w:p>
    <w:p>
      <w:pPr>
        <w:pStyle w:val="BodyText"/>
      </w:pPr>
      <w:r>
        <w:t xml:space="preserve">The term "Curriculum Developer" implies a professional who designs, implements, and evaluates educational programs. In the context of Pakistan Islamabad, this role carries additional weight due to the city's status as a center for diplomacy, technology parks (such as NICIT), and premier universities like Quaid-i-Azam University. The Curriculum Developer here is tasked with creating frameworks that are not only academically rigorous but also culturally sensitive and economically relevant. This paper aims to dissect the multifaceted duties of such professionals in this specific geographic and political context.</w:t>
      </w:r>
    </w:p>
    <w:bookmarkEnd w:id="21"/>
    <w:bookmarkStart w:id="22" w:name="X825d36eca335ba8fb464604e5a7120e44cc7624"/>
    <w:p>
      <w:pPr>
        <w:pStyle w:val="Heading2"/>
      </w:pPr>
      <w:r>
        <w:t xml:space="preserve">2. The Evolving Landscape of Education in Islamabad</w:t>
      </w:r>
    </w:p>
    <w:p>
      <w:pPr>
        <w:pStyle w:val="FirstParagraph"/>
      </w:pPr>
      <w:r>
        <w:t xml:space="preserve">Pakistan Islamabad has witnessed significant growth in the private education sector alongside public institutions. This dichotomy creates a complex environment for Curriculum Developers. On one hand, there is pressure to maintain high standards that compete with international schools located within the F-sectors and G-sectors of the capital. On the other hand, there is a mandate to ensure equitable access and quality for students in surrounding rural districts of Rawalpindi and Islamabad.</w:t>
      </w:r>
    </w:p>
    <w:p>
      <w:pPr>
        <w:pStyle w:val="BodyText"/>
      </w:pPr>
      <w:r>
        <w:t xml:space="preserve">The Curriculum Developer must therefore design flexible curricula that can be adapted across different socioeconomic strata. In recent years, the focus has shifted from rote memorization to competency-based education (CBE). This shift requires developers to rethink assessment methods, instructional materials, and teacher training protocols. The presence of numerous international NGOs and foreign embassies in Islamabad further influences this landscape, introducing global best practices that local Curriculum Developers must critically evaluate for applicability.</w:t>
      </w:r>
    </w:p>
    <w:bookmarkEnd w:id="22"/>
    <w:bookmarkStart w:id="26" w:name="X5185746bf37dbbc5a6eda434304f6befea79569"/>
    <w:p>
      <w:pPr>
        <w:pStyle w:val="Heading2"/>
      </w:pPr>
      <w:r>
        <w:t xml:space="preserve">3. Key Challenges Facing the Curriculum Developer</w:t>
      </w:r>
    </w:p>
    <w:bookmarkStart w:id="23" w:name="Xa380a8d63bb9beff78e2ebfb5fe9022d5e11acb"/>
    <w:p>
      <w:pPr>
        <w:pStyle w:val="Heading3"/>
      </w:pPr>
      <w:r>
        <w:t xml:space="preserve">3.1 Balancing Cultural Preservation with Globalization</w:t>
      </w:r>
    </w:p>
    <w:p>
      <w:pPr>
        <w:pStyle w:val="FirstParagraph"/>
      </w:pPr>
      <w:r>
        <w:t xml:space="preserve">A primary challenge for the Curriculum Developer in Pakistan Islamabad is striking a balance between preserving local cultural heritage and preparing students for a globalized workforce. There is often tension regarding the inclusion of foreign literature, historical narratives, and secular scientific perspectives against the backdrop of national ideology. Effective curriculum development requires navigating these sensitivities while ensuring that students develop critical thinking skills necessary for modern citizenship.</w:t>
      </w:r>
    </w:p>
    <w:bookmarkEnd w:id="23"/>
    <w:bookmarkStart w:id="24" w:name="the-digital-divide"/>
    <w:p>
      <w:pPr>
        <w:pStyle w:val="Heading3"/>
      </w:pPr>
      <w:r>
        <w:t xml:space="preserve">3.2 The Digital Divide</w:t>
      </w:r>
    </w:p>
    <w:p>
      <w:pPr>
        <w:pStyle w:val="FirstParagraph"/>
      </w:pPr>
      <w:r>
        <w:t xml:space="preserve">The integration of technology into the classroom is a priority for the government, yet infrastructure remains uneven. The Curriculum Developer must create digital literacy components that are accessible to students with varying levels of technological exposure. In Islamabad, while some schools have smart boards and high-speed internet, many lack basic computer labs. Therefore, developers must design modular content that can function offline or in low-bandwidth environments.</w:t>
      </w:r>
    </w:p>
    <w:bookmarkEnd w:id="24"/>
    <w:bookmarkStart w:id="25" w:name="teacher-capacity-building"/>
    <w:p>
      <w:pPr>
        <w:pStyle w:val="Heading3"/>
      </w:pPr>
      <w:r>
        <w:t xml:space="preserve">3.3 Teacher Capacity Building</w:t>
      </w:r>
    </w:p>
    <w:p>
      <w:pPr>
        <w:pStyle w:val="FirstParagraph"/>
      </w:pPr>
      <w:r>
        <w:t xml:space="preserve">A sophisticated curriculum is useless if teachers are not equipped to deliver it. Curriculum Developers in Pakistan Islamabad are increasingly involved in professional development programs. They must create training modules that help educators transition from traditional lecture-based teaching to facilitator-led, inquiry-based learning environments.</w:t>
      </w:r>
    </w:p>
    <w:bookmarkEnd w:id="25"/>
    <w:bookmarkEnd w:id="26"/>
    <w:bookmarkStart w:id="27" w:name="strategic-opportunities-for-innovation"/>
    <w:p>
      <w:pPr>
        <w:pStyle w:val="Heading2"/>
      </w:pPr>
      <w:r>
        <w:t xml:space="preserve">4. Strategic Opportunities for Innovation</w:t>
      </w:r>
    </w:p>
    <w:p>
      <w:pPr>
        <w:pStyle w:val="FirstParagraph"/>
      </w:pPr>
      <w:r>
        <w:t xml:space="preserve">Despite these challenges, the position of the Curriculum Developer in Pakistan Islamabad offers significant opportunities for innovation. The capital region is home to a thriving tech ecosystem. Collaborations between educational institutions and IT companies allow developers to integrate coding, robotics, and data science into school curricula at an early age.</w:t>
      </w:r>
    </w:p>
    <w:p>
      <w:pPr>
        <w:pStyle w:val="BodyText"/>
      </w:pPr>
      <w:r>
        <w:t xml:space="preserve">Moreover, there is a growing emphasis on environmental education in Islamabad due to its proximity to Margalla Hills National Park. Curriculum Developers have the opportunity to create place-based learning modules that connect students with their immediate natural environment, fostering a sense of stewardship and scientific inquiry.</w:t>
      </w:r>
    </w:p>
    <w:bookmarkEnd w:id="27"/>
    <w:bookmarkStart w:id="28" w:name="the-way-forward-recommendations"/>
    <w:p>
      <w:pPr>
        <w:pStyle w:val="Heading2"/>
      </w:pPr>
      <w:r>
        <w:t xml:space="preserve">5. The Way Forward: Recommendations</w:t>
      </w:r>
    </w:p>
    <w:p>
      <w:pPr>
        <w:pStyle w:val="FirstParagraph"/>
      </w:pPr>
      <w:r>
        <w:t xml:space="preserve">To enhance the efficacy of curriculum development in this region, we propose several strategic recommendations:</w:t>
      </w:r>
    </w:p>
    <w:p>
      <w:pPr>
        <w:numPr>
          <w:ilvl w:val="0"/>
          <w:numId w:val="1001"/>
        </w:numPr>
        <w:pStyle w:val="Compact"/>
      </w:pPr>
      <w:r>
        <w:rPr>
          <w:bCs/>
          <w:b/>
        </w:rPr>
        <w:t xml:space="preserve">Inclusive Stakeholder Engagement:</w:t>
      </w:r>
      <w:r>
        <w:t xml:space="preserve"> </w:t>
      </w:r>
      <w:r>
        <w:t xml:space="preserve">Curriculum Developers must engage parents, local community leaders, and industry experts in the design process to ensure relevance.</w:t>
      </w:r>
    </w:p>
    <w:p>
      <w:pPr>
        <w:numPr>
          <w:ilvl w:val="0"/>
          <w:numId w:val="1001"/>
        </w:numPr>
        <w:pStyle w:val="Compact"/>
      </w:pPr>
      <w:r>
        <w:t xml:space="preserve">Data-Driven Adjustments:&gt;: Utilize assessment data from Islamabad’s schools to continuously refine curriculum components.</w:t>
      </w:r>
    </w:p>
    <w:p>
      <w:pPr>
        <w:numPr>
          <w:ilvl w:val="0"/>
          <w:numId w:val="1001"/>
        </w:numPr>
        <w:pStyle w:val="Compact"/>
      </w:pPr>
      <w:r>
        <w:rPr>
          <w:bCs/>
          <w:b/>
        </w:rPr>
        <w:t xml:space="preserve">Digital Integration Standards:</w:t>
      </w:r>
      <w:r>
        <w:t xml:space="preserve">: Establish clear standards for digital content creation that align with global frameworks while remaining locally relevant.</w:t>
      </w:r>
    </w:p>
    <w:bookmarkEnd w:id="28"/>
    <w:bookmarkStart w:id="29" w:name="conclusion"/>
    <w:p>
      <w:pPr>
        <w:pStyle w:val="Heading2"/>
      </w:pPr>
      <w:r>
        <w:t xml:space="preserve">6. Conclusion</w:t>
      </w:r>
    </w:p>
    <w:p>
      <w:pPr>
        <w:pStyle w:val="FirstParagraph"/>
      </w:pPr>
      <w:r>
        <w:t xml:space="preserve">The role of the Curriculum Developer in Pakistan Islamabad is pivotal in shaping the future generation of leaders, thinkers, and innovators. By bridging the gap between traditional educational values and modern pedagogical needs, these professionals ensure that education remains a dynamic force for social change. As Pakistan continues to develop its human capital, the strategic input of skilled Curriculum Developers will determine not just academic outcomes, but the broader socio-economic trajectory of the nation. It is imperative that policymakers continue to support and empower this profession through adequate resources and autonomy.</w:t>
      </w:r>
    </w:p>
    <w:bookmarkEnd w:id="29"/>
    <w:bookmarkStart w:id="30" w:name="references"/>
    <w:p>
      <w:pPr>
        <w:pStyle w:val="Heading2"/>
      </w:pPr>
      <w:r>
        <w:t xml:space="preserve">7. References</w:t>
      </w:r>
    </w:p>
    <w:p>
      <w:pPr>
        <w:numPr>
          <w:ilvl w:val="0"/>
          <w:numId w:val="1002"/>
        </w:numPr>
        <w:pStyle w:val="Compact"/>
      </w:pPr>
      <w:r>
        <w:t xml:space="preserve">National Curriculum Council. (2021). *Framework for Curriculum Development in Pakistan*. Islamabad: NCTB.</w:t>
      </w:r>
    </w:p>
    <w:p>
      <w:pPr>
        <w:numPr>
          <w:ilvl w:val="0"/>
          <w:numId w:val="1002"/>
        </w:numPr>
        <w:pStyle w:val="Compact"/>
      </w:pPr>
      <w:r>
        <w:t xml:space="preserve">Siddiqi, A., &amp; Scherman, L. (Eds.). (2019). *Education Policy and Reform in South Asia*. Lahore: Vanguard Books.</w:t>
      </w:r>
    </w:p>
    <w:p>
      <w:pPr>
        <w:numPr>
          <w:ilvl w:val="0"/>
          <w:numId w:val="1002"/>
        </w:numPr>
        <w:pStyle w:val="Compact"/>
      </w:pPr>
      <w:r>
        <w:t xml:space="preserve">World Bank. (2022). *Pakistan Education Sector Analysis: Moving Forward with Quality*. Washington DC: World Bank Group.</w:t>
      </w:r>
    </w:p>
    <w:p>
      <w:pPr>
        <w:numPr>
          <w:ilvl w:val="0"/>
          <w:numId w:val="1002"/>
        </w:numPr>
        <w:pStyle w:val="Compact"/>
      </w:pPr>
      <w:r>
        <w:t xml:space="preserve">Ahmed, F. (2020). "The Digital Divide in Urban and Rural Pakistan." *Journal of South Asian Education*, 15(3), 45-62.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Pakistan Islamabad: Bridging Tradition and Modernity</dc:title>
  <dc:creator/>
  <dc:language>en</dc:language>
  <cp:keywords/>
  <dcterms:created xsi:type="dcterms:W3CDTF">2026-07-29T10:38:12Z</dcterms:created>
  <dcterms:modified xsi:type="dcterms:W3CDTF">2026-07-29T10:38:12Z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