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806e4d5f0094bf070df022704e27acd1cfce686"/>
    <w:p>
      <w:pPr>
        <w:pStyle w:val="Heading1"/>
      </w:pPr>
      <w:r>
        <w:t xml:space="preserve">Bridging Tradition and Innovation:The Evolving Role of the Curriculum Developer in United Arab Emirates Dubai</w:t>
      </w:r>
    </w:p>
    <w:p>
      <w:pPr>
        <w:pStyle w:val="FirstParagraph"/>
      </w:pPr>
      <w:r>
        <w:rPr>
          <w:bCs/>
          <w:b/>
        </w:rPr>
        <w:t xml:space="preserve">Author:</w:t>
      </w:r>
      <w:r>
        <w:t xml:space="preserve">[Your Name/Placeholder]</w:t>
      </w:r>
      <w:r>
        <w:br/>
      </w:r>
      <w:r>
        <w:rPr>
          <w:bCs/>
          <w:b/>
        </w:rPr>
        <w:t xml:space="preserve">Institution:</w:t>
      </w:r>
      <w:r>
        <w:t xml:space="preserve">Institute for Educational Strategy &amp; Development</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critical and multifaceted role of the Curriculum Developer within the educational landscape of United Arab Emirates Dubai. As Dubai positions itself as a global hub for knowledge-based economies, the demand for high-quality, culturally responsive, and future-ready curricula has never been higher. This study analyzes how a Curriculum Developer in this region must balance international standards with local cultural values, integrate artificial intelligence and digital transformation initiatives, and support the diverse linguistic needs of expatriate populations. By exploring case studies from both government-owned and private institutions in United Arab Emirates Dubai, we argue that the Curriculum Developer is not merely an instructional designer but a strategic architect of national identity and global competitiveness.</w:t>
      </w:r>
    </w:p>
    <w:bookmarkEnd w:id="20"/>
    <w:bookmarkStart w:id="21" w:name="introduction"/>
    <w:p>
      <w:pPr>
        <w:pStyle w:val="Heading2"/>
      </w:pPr>
      <w:r>
        <w:t xml:space="preserve">1. Introduction</w:t>
      </w:r>
    </w:p>
    <w:p>
      <w:pPr>
        <w:pStyle w:val="FirstParagraph"/>
      </w:pPr>
      <w:r>
        <w:t xml:space="preserve">The educational ecosystem of United Arab Emirates Dubai is characterized by its rapid modernization, multicultural diversity, and ambitious vision for the future. At the heart of this transformation lies a specific professional role: the Curriculum Developer. Unlike traditional instructional designers who may focus solely on content delivery in isolated contexts, a Curriculum Developer in United Arab Emirates Dubai operates at the intersection of pedagogy, policy, technology, and cultural heritage.</w:t>
      </w:r>
    </w:p>
    <w:p>
      <w:pPr>
        <w:pStyle w:val="BodyText"/>
      </w:pPr>
      <w:r>
        <w:t xml:space="preserve">Dubai’s commitment to becoming a smart city and a global center for innovation necessitates an educational framework that produces graduates capable of thriving in a dynamic global economy. Consequently, the Curriculum Developer has evolved from a backend support role to a central strategic figure. This paper explores the responsibilities, challenges, and strategic imperatives facing Curriculum Developers operating within the unique socio-political and educational context of United Arab Emirates Dubai.</w:t>
      </w:r>
    </w:p>
    <w:bookmarkEnd w:id="21"/>
    <w:bookmarkStart w:id="22" w:name="X69d795e0f504ee21a47e3f6ed8e2607b3974bd0"/>
    <w:p>
      <w:pPr>
        <w:pStyle w:val="Heading2"/>
      </w:pPr>
      <w:r>
        <w:t xml:space="preserve">2. The Strategic Imperative: Aligning with National Vision</w:t>
      </w:r>
    </w:p>
    <w:p>
      <w:pPr>
        <w:pStyle w:val="FirstParagraph"/>
      </w:pPr>
      <w:r>
        <w:t xml:space="preserve">In United Arab Emirates Dubai, curriculum design is not an isolated academic exercise; it is deeply intertwined with national policy objectives such as the "Dubai Economic Agenda (D33)" and the UAE Centennial 70. A Curriculum Developer must possess a profound understanding of these macro-level goals. The primary responsibility involves translating high-level governmental visions into tangible learning outcomes that can be implemented in classrooms ranging from bilingual private schools to technical colleges.</w:t>
      </w:r>
    </w:p>
    <w:p>
      <w:pPr>
        <w:pStyle w:val="BodyText"/>
      </w:pPr>
      <w:r>
        <w:t xml:space="preserve">The Curriculum Developer acts as the bridge between policy makers and practitioners. They must ensure that subjects such as STEM (Science, Technology, Engineering, and Mathematics), Arabic language studies, and Islamic values are not treated as silos but are integrated into a cohesive pedagogical framework. This alignment ensures that students in United Arab Emirates Dubai are educated to contribute to the nation’s economic diversification while maintaining their cultural roots.</w:t>
      </w:r>
    </w:p>
    <w:bookmarkEnd w:id="22"/>
    <w:bookmarkStart w:id="23" w:name="X67f311ab4df6dd3b56b0367db2baaee42cd53b2"/>
    <w:p>
      <w:pPr>
        <w:pStyle w:val="Heading2"/>
      </w:pPr>
      <w:r>
        <w:t xml:space="preserve">3. Navigating Cultural Sensitivity and Global Standards</w:t>
      </w:r>
    </w:p>
    <w:p>
      <w:pPr>
        <w:pStyle w:val="FirstParagraph"/>
      </w:pPr>
      <w:r>
        <w:t xml:space="preserve">Dubai is home to a population where expatriates significantly outnumber nationals, creating a unique multicultural classroom environment. The Curriculum Developer in this context faces the delicate task of balancing global educational standards (such as IB, Cambridge, or Common Core) with local cultural sensitivities and regulatory requirements set by bodies like the Knowledge and Human Development Authority (KHDA).</w:t>
      </w:r>
    </w:p>
    <w:p>
      <w:pPr>
        <w:pStyle w:val="BodyText"/>
      </w:pPr>
      <w:r>
        <w:t xml:space="preserve">A competent Curriculum Developer must ensure that imported curricula are "localized" appropriately. This involves reviewing content for cultural relevance, ensuring that historical narratives respect national heritage, and integrating soft skills that promote tolerance and social cohesion—values paramount in United Arab Emirates Dubai. For instance, when developing modules on global citizenship, the developer must frame them in a way that resonates with both local Emirati values and international perspectives.</w:t>
      </w:r>
    </w:p>
    <w:bookmarkEnd w:id="23"/>
    <w:bookmarkStart w:id="24" w:name="X096501e25a6ffdd757aa4c246021a028ee5e5c5"/>
    <w:p>
      <w:pPr>
        <w:pStyle w:val="Heading2"/>
      </w:pPr>
      <w:r>
        <w:t xml:space="preserve">4. The Impact of Digital Transformation and AI</w:t>
      </w:r>
    </w:p>
    <w:p>
      <w:pPr>
        <w:pStyle w:val="FirstParagraph"/>
      </w:pPr>
      <w:r>
        <w:t xml:space="preserve">The rise of Artificial Intelligence (AI) has fundamentally altered the scope of the Curriculum Developer’s role. In United Arab Emirates Dubai, where digital literacy is a key government priority, Curriculum Developers are now required to design curricula that incorporate coding, computational thinking, and data analysis from early educational stages.</w:t>
      </w:r>
    </w:p>
    <w:p>
      <w:pPr>
        <w:pStyle w:val="BodyText"/>
      </w:pPr>
      <w:r>
        <w:t xml:space="preserve">This does not merely mean adding computer science as a subject; it requires rethinking how learning is structured. The Curriculum Developer must create frameworks that support blended learning environments, utilize Learning Management Systems (LMS) effectively, and leverage AI-driven analytics to personalize student experiences. In Dubai’s competitive private sector school market, the ability to offer tech-integrated curricula is a significant differentiator. Therefore, the Curriculum Developer must collaborate closely with ed-tech specialists to ensure that technology enhances pedagogy rather than merely serving as a decorative tool.</w:t>
      </w:r>
    </w:p>
    <w:bookmarkEnd w:id="24"/>
    <w:bookmarkStart w:id="25" w:name="X66b1e4aa0a84ac62dbb59956d5528775edd9778"/>
    <w:p>
      <w:pPr>
        <w:pStyle w:val="Heading2"/>
      </w:pPr>
      <w:r>
        <w:t xml:space="preserve">5. Supporting Diverse Learning Needs and Language Proficiency</w:t>
      </w:r>
    </w:p>
    <w:p>
      <w:pPr>
        <w:pStyle w:val="FirstParagraph"/>
      </w:pPr>
      <w:r>
        <w:t xml:space="preserve">A distinct feature of the educational landscape in United Arab Emirates Dubai is the linguistic diversity of students. Many learners arrive with varying levels of proficiency in English and/or Arabic. The Curriculum Developer plays a crucial role in designing inclusive curricula that support English as an Additional Language (EAL) or Arabic as a Second Language acquisition without compromising academic rigor.</w:t>
      </w:r>
    </w:p>
    <w:p>
      <w:pPr>
        <w:pStyle w:val="BodyText"/>
      </w:pPr>
      <w:r>
        <w:t xml:space="preserve">This involves creating scaffolded learning materials, differentiated instruction guides, and assessment frameworks that account for language barriers. By developing robust support structures within the curriculum itself, developers ensure that all students in United Arab Emirates Dubai have equitable access to high-quality education. This inclusive approach is vital for maintaining social stability and fostering a sense of belonging among the diverse student population.</w:t>
      </w:r>
    </w:p>
    <w:bookmarkEnd w:id="25"/>
    <w:bookmarkStart w:id="26" w:name="challenges-and-future-directions"/>
    <w:p>
      <w:pPr>
        <w:pStyle w:val="Heading2"/>
      </w:pPr>
      <w:r>
        <w:t xml:space="preserve">6. Challenges and Future Directions</w:t>
      </w:r>
    </w:p>
    <w:p>
      <w:pPr>
        <w:pStyle w:val="FirstParagraph"/>
      </w:pPr>
      <w:r>
        <w:t xml:space="preserve">Despite the progress made, Curriculum Developers in United Arab Emirates Dubai face significant challenges. These include rapid technological obsolescence, the need for continuous professional development for teachers to implement new curricula effectively, and pressure from parents seeking tangible academic outcomes. Furthermore, there is an ongoing tension between standardization and flexibility; while regulators demand consistency to ensure quality assurance (as seen in KHDA inspections), educators often argue for the need to adapt curricula to local classroom realities.</w:t>
      </w:r>
    </w:p>
    <w:p>
      <w:pPr>
        <w:pStyle w:val="BodyText"/>
      </w:pPr>
      <w:r>
        <w:t xml:space="preserve">Future research should focus on the long-term impact of AI-integrated curricula on student critical thinking skills in the UAE context. Additionally, as United Arab Emirates Dubai continues to attract global talent, Curriculum Developers must also design lifelong learning frameworks that cater to adult education and professional upskilling.</w:t>
      </w:r>
    </w:p>
    <w:bookmarkEnd w:id="26"/>
    <w:bookmarkStart w:id="27" w:name="conclusion"/>
    <w:p>
      <w:pPr>
        <w:pStyle w:val="Heading2"/>
      </w:pPr>
      <w:r>
        <w:t xml:space="preserve">7. Conclusion</w:t>
      </w:r>
    </w:p>
    <w:p>
      <w:pPr>
        <w:pStyle w:val="FirstParagraph"/>
      </w:pPr>
      <w:r>
        <w:t xml:space="preserve">The role of the Curriculum Developer in United Arab Emirates Dubai is complex, dynamic, and increasingly influential. They are not just designers of syllabi but architects of the nation’s intellectual future. By balancing global competitiveness with local cultural integrity, integrating cutting-edge technology, and ensuring inclusive access to education, these professionals enable Dubai to maintain its status as a leading global knowledge hub. As the region continues to evolve, the Curriculum Developer must remain agile, innovative, and deeply committed to educational excellence.</w:t>
      </w:r>
    </w:p>
    <w:bookmarkEnd w:id="27"/>
    <w:bookmarkStart w:id="28" w:name="references"/>
    <w:p>
      <w:pPr>
        <w:pStyle w:val="Heading2"/>
      </w:pPr>
      <w:r>
        <w:t xml:space="preserve">References</w:t>
      </w:r>
    </w:p>
    <w:p>
      <w:pPr>
        <w:numPr>
          <w:ilvl w:val="0"/>
          <w:numId w:val="1001"/>
        </w:numPr>
        <w:pStyle w:val="Compact"/>
      </w:pPr>
      <w:r>
        <w:t xml:space="preserve">Knowledge and Human Development Authority (KHDA). (2023). *Dubai Schools Inspection Unit Framework*.</w:t>
      </w:r>
    </w:p>
    <w:p>
      <w:pPr>
        <w:numPr>
          <w:ilvl w:val="0"/>
          <w:numId w:val="1001"/>
        </w:numPr>
        <w:pStyle w:val="Compact"/>
      </w:pPr>
      <w:r>
        <w:t xml:space="preserve">Dubai Government. (2015). *Dubai Smart City Strategic Plan*.</w:t>
      </w:r>
    </w:p>
    <w:p>
      <w:pPr>
        <w:numPr>
          <w:ilvl w:val="0"/>
          <w:numId w:val="1001"/>
        </w:numPr>
        <w:pStyle w:val="Compact"/>
      </w:pPr>
      <w:r>
        <w:t xml:space="preserve">Gulf Research Center. (2019). *Education and Innovation in the Arab World: The Case of UAE*.</w:t>
      </w:r>
    </w:p>
    <w:p>
      <w:pPr>
        <w:numPr>
          <w:ilvl w:val="0"/>
          <w:numId w:val="1001"/>
        </w:numPr>
        <w:pStyle w:val="Compact"/>
      </w:pPr>
      <w:r>
        <w:t xml:space="preserve">Ministry of Education, United Arab Emirates. (2021). *National Policy for the Development of Early Childhood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Arab Emirates Dubai</dc:title>
  <dc:creator/>
  <dc:language>en</dc:language>
  <cp:keywords/>
  <dcterms:created xsi:type="dcterms:W3CDTF">2026-07-29T08:57:22Z</dcterms:created>
  <dcterms:modified xsi:type="dcterms:W3CDTF">2026-07-29T08:57:22Z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