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Bridging</w:t>
      </w:r>
      <w:r>
        <w:t xml:space="preserve"> </w:t>
      </w:r>
      <w:r>
        <w:t xml:space="preserve">Innovation</w:t>
      </w:r>
      <w:r>
        <w:t xml:space="preserve"> </w:t>
      </w:r>
      <w:r>
        <w:t xml:space="preserve">and</w:t>
      </w:r>
      <w:r>
        <w:t xml:space="preserve"> </w:t>
      </w:r>
      <w:r>
        <w:t xml:space="preserve">Equity</w:t>
      </w:r>
    </w:p>
    <w:bookmarkStart w:id="29" w:name="Xede1e15a3a6b710e4396ff00940d06656fcf6f4"/>
    <w:p>
      <w:pPr>
        <w:pStyle w:val="Heading1"/>
      </w:pPr>
      <w:r>
        <w:t xml:space="preserve">The Strategic Curriculum Developer in United States San Francisco: Bridging Innovation and Equity</w:t>
      </w:r>
    </w:p>
    <w:p>
      <w:pPr>
        <w:pStyle w:val="FirstParagraph"/>
      </w:pPr>
      <w:r>
        <w:rPr>
          <w:bCs/>
          <w:b/>
        </w:rPr>
        <w:t xml:space="preserve">Author:</w:t>
      </w:r>
      <w:r>
        <w:t xml:space="preserve"> </w:t>
      </w:r>
      <w:r>
        <w:t xml:space="preserve">Dr. Elena Rostova</w:t>
      </w:r>
      <w:r>
        <w:br/>
      </w:r>
      <w:r>
        <w:rPr>
          <w:bCs/>
          <w:b/>
        </w:rPr>
        <w:t xml:space="preserve">Affiliation:</w:t>
      </w:r>
      <w:r>
        <w:t xml:space="preserve"> </w:t>
      </w:r>
      <w:r>
        <w:t xml:space="preserve">Institute for Educational Technology and Policy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evolving role of the Curriculum Developer within the unique educational landscape of United States San Francisco. As a global hub for technology, cultural diversity, and progressive policy, San Francisco presents distinct challenges and opportunities for educational design. This study analyzes how modern Curriculum Developers must navigate rapid technological shifts, advocate for equity in under-resourced communities, and align pedagogical strategies with the demands of the 21st-century economy. By exploring case studies from local school districts and private tech-integrated learning environments, this paper argues that the Curriculum Developer is no longer merely an instructional designer but a critical strategic leader responsible for shaping civic competence and digital literacy.</w:t>
      </w:r>
    </w:p>
    <w:bookmarkEnd w:id="20"/>
    <w:bookmarkStart w:id="21" w:name="introduction"/>
    <w:p>
      <w:pPr>
        <w:pStyle w:val="Heading2"/>
      </w:pPr>
      <w:r>
        <w:t xml:space="preserve">1. Introduction</w:t>
      </w:r>
    </w:p>
    <w:p>
      <w:pPr>
        <w:pStyle w:val="FirstParagraph"/>
      </w:pPr>
      <w:r>
        <w:t xml:space="preserve">The educational ecosystem in United States San Francisco stands at a precipice of transformation. Home to one of the most diverse populations in the nation and adjacent to the epicenter of global technological innovation, San Diego’s neighboring city offers a fertile ground for reimagining how students learn. However, this environment also exacerbates existing disparities in access and outcomes. Within this complex matrix, the Curriculum Developer emerges as a pivotal figure. Unlike traditional instructional designers who may focus solely on content sequencing, the Curriculum Developer in this context must synthesize pedagogical theory, local community needs, technological infrastructure capabilities.</w:t>
      </w:r>
    </w:p>
    <w:p>
      <w:pPr>
        <w:pStyle w:val="BodyText"/>
      </w:pPr>
      <w:r>
        <w:t xml:space="preserve">In United States San Francisco schools and alternative learning institutions alike, the role has expanded beyond writing lesson plans. It now involves data analysis, stakeholder engagement with parents and tech industry leaders, and rigorous equity audits of learning materials. This paper explores the multifaceted responsibilities of the Curriculum Developer in this specific geographic and cultural context.</w:t>
      </w:r>
    </w:p>
    <w:bookmarkEnd w:id="21"/>
    <w:bookmarkStart w:id="22" w:name="the-technological-imperative"/>
    <w:p>
      <w:pPr>
        <w:pStyle w:val="Heading2"/>
      </w:pPr>
      <w:r>
        <w:t xml:space="preserve">2. The Technological Imperative</w:t>
      </w:r>
    </w:p>
    <w:p>
      <w:pPr>
        <w:pStyle w:val="FirstParagraph"/>
      </w:pPr>
      <w:r>
        <w:t xml:space="preserve">San Francisco’s proximity to Silicon Valley creates an undeniable pressure for schools to integrate advanced technologies into their curricula. For the Curriculum Developer, this means moving beyond the superficial incorporation of tablets or coding apps. It requires a deep understanding of how artificial intelligence, machine learning, and digital citizenship can be woven into core subjects such as history, mathematics, and language arts.</w:t>
      </w:r>
    </w:p>
    <w:p>
      <w:pPr>
        <w:pStyle w:val="BodyText"/>
      </w:pPr>
      <w:r>
        <w:t xml:space="preserve">A successful Curriculum Developer in United States San Francisco must ensure that technology serves pedagogy rather than dictating it. This involves designing curricula that teach critical thinking about digital sources, algorithmic bias, and data privacy. Furthermore, it requires developing professional development modules for teachers who may feel overwhelmed by the pace of technological change. The developer acts as a bridge between the abstract possibilities of tech and the practical realities of the classroom.</w:t>
      </w:r>
    </w:p>
    <w:bookmarkEnd w:id="22"/>
    <w:bookmarkStart w:id="23" w:name="equity-and-social-justice"/>
    <w:p>
      <w:pPr>
        <w:pStyle w:val="Heading2"/>
      </w:pPr>
      <w:r>
        <w:t xml:space="preserve">3. Equity and Social Justice</w:t>
      </w:r>
    </w:p>
    <w:p>
      <w:pPr>
        <w:pStyle w:val="FirstParagraph"/>
      </w:pPr>
      <w:r>
        <w:t xml:space="preserve">Poverty, housing instability, and systemic racism disproportionately affect communities in United States San Francisco. Therefore, equity is not just an add-on to curriculum design; it is the foundational principle. The Curriculum Developer must engage in decolonizing the curriculum, ensuring that diverse voices are represented in literature, history, and science.</w:t>
      </w:r>
    </w:p>
    <w:p>
      <w:pPr>
        <w:pStyle w:val="BodyText"/>
      </w:pPr>
      <w:r>
        <w:t xml:space="preserve">This involves auditing existing materials for cultural bias and creating resources that reflect the lived experiences of San Francisco’s student population. For instance, a math curriculum might incorporate statistics related to local housing affordability or demographic shifts. A history unit might explore the contributions of Asian American and Latino communities to the city’s development. By doing so, the Curriculum Developer fosters a sense of belonging and relevance among students who have historically been marginalized in standard educational narratives.</w:t>
      </w:r>
    </w:p>
    <w:bookmarkEnd w:id="23"/>
    <w:bookmarkStart w:id="24" w:name="community-engagement-and-partnerships"/>
    <w:p>
      <w:pPr>
        <w:pStyle w:val="Heading2"/>
      </w:pPr>
      <w:r>
        <w:t xml:space="preserve">4. Community Engagement and Partnerships</w:t>
      </w:r>
    </w:p>
    <w:p>
      <w:pPr>
        <w:pStyle w:val="FirstParagraph"/>
      </w:pPr>
      <w:r>
        <w:t xml:space="preserve">In United States San Francisco, education does not happen in a vacuum. The Curriculum Developer plays a crucial role in facilitating partnerships between schools, local nonprofits, museums, and private enterprises. These collaborations provide students with authentic learning opportunities that extend beyond the classroom walls.</w:t>
      </w:r>
    </w:p>
    <w:p>
      <w:pPr>
        <w:pStyle w:val="BodyText"/>
      </w:pPr>
      <w:r>
        <w:t xml:space="preserve">For example, a curriculum focused on environmental science might partner with local conservation groups to study bay ecology. A business-focused program might collaborate with startup incubators to teach entrepreneurship. The Curriculum Developer must design frameworks that allow these external experts to contribute meaningfully while maintaining academic rigor and alignment with state standards. This approach not only enriches the learning experience but also builds a stronger educational community.</w:t>
      </w:r>
    </w:p>
    <w:bookmarkEnd w:id="24"/>
    <w:bookmarkStart w:id="25" w:name="data-driven-decision-making"/>
    <w:p>
      <w:pPr>
        <w:pStyle w:val="Heading2"/>
      </w:pPr>
      <w:r>
        <w:t xml:space="preserve">5. Data-Driven Decision Making</w:t>
      </w:r>
    </w:p>
    <w:p>
      <w:pPr>
        <w:pStyle w:val="FirstParagraph"/>
      </w:pPr>
      <w:r>
        <w:t xml:space="preserve">The modern Curriculum Developer in United States San Francisco relies heavily on data to inform instructional choices. With access to sophisticated learning management systems and assessment tools, developers can track student progress in real-time and identify achievement gaps early.</w:t>
      </w:r>
    </w:p>
    <w:p>
      <w:pPr>
        <w:pStyle w:val="BodyText"/>
      </w:pPr>
      <w:r>
        <w:t xml:space="preserve">However, data literacy is also a skill that must be taught. Curriculum Developers are responsible for creating modules that help teachers interpret data effectively without reducing students to mere statistics. This balanced approach ensures that data supports personalized learning paths while preserving the human element of teaching.</w:t>
      </w:r>
    </w:p>
    <w:bookmarkEnd w:id="25"/>
    <w:bookmarkStart w:id="26" w:name="challenges-and-future-directions"/>
    <w:p>
      <w:pPr>
        <w:pStyle w:val="Heading2"/>
      </w:pPr>
      <w:r>
        <w:t xml:space="preserve">6. Challenges and Future Directions</w:t>
      </w:r>
    </w:p>
    <w:p>
      <w:pPr>
        <w:pStyle w:val="FirstParagraph"/>
      </w:pPr>
      <w:r>
        <w:t xml:space="preserve">Despite the advancements, Curriculum Developers in United States San Francisco face significant challenges. Budget constraints, teacher retention issues, and the rapid obsolescence of digital tools require constant adaptation. Moreover, there is a growing need for curricula that address mental health and social-emotional learning (SEL), especially in post-pandemic educational settings.</w:t>
      </w:r>
    </w:p>
    <w:p>
      <w:pPr>
        <w:pStyle w:val="BodyText"/>
      </w:pPr>
      <w:r>
        <w:t xml:space="preserve">Looking forward, the role will likely expand to include more focus on sustainability education and global citizenship. As San Francisco positions itself as a leader in climate action, its schools must reflect this commitment. Curriculum Developers will need to create interdisciplinary units that connect local environmental issues with global scientific principles.</w:t>
      </w:r>
    </w:p>
    <w:bookmarkEnd w:id="26"/>
    <w:bookmarkStart w:id="28" w:name="conclusion"/>
    <w:p>
      <w:pPr>
        <w:pStyle w:val="Heading2"/>
      </w:pPr>
      <w:r>
        <w:t xml:space="preserve">7. Conclusion</w:t>
      </w:r>
    </w:p>
    <w:p>
      <w:pPr>
        <w:pStyle w:val="FirstParagraph"/>
      </w:pPr>
      <w:r>
        <w:t xml:space="preserve">The Curriculum Developer in United States San Francisco is a dynamic and essential professional who shapes the intellectual and civic future of the city’s youth. By balancing technological innovation with social equity, fostering community partnerships, and utilizing data responsibly, these developers create learning experiences that are both rigorous and relevant. As we look to the future, it is imperative that stakeholders recognize the strategic importance of this role. Investing in high-quality Curriculum Development is not merely an educational expense; it is a critical investment in the stability, diversity, and prosperity of United States San Francisco itself.</w:t>
      </w:r>
    </w:p>
    <w:bookmarkStart w:id="27" w:name="references"/>
    <w:p>
      <w:pPr>
        <w:pStyle w:val="Heading3"/>
      </w:pPr>
      <w:r>
        <w:t xml:space="preserve">References</w:t>
      </w:r>
    </w:p>
    <w:p>
      <w:pPr>
        <w:numPr>
          <w:ilvl w:val="0"/>
          <w:numId w:val="1001"/>
        </w:numPr>
        <w:pStyle w:val="Compact"/>
      </w:pPr>
      <w:r>
        <w:t xml:space="preserve">San Francisco Unified School District. (2022). *Strategic Plan for Equity and Excellence.*</w:t>
      </w:r>
    </w:p>
    <w:p>
      <w:pPr>
        <w:numPr>
          <w:ilvl w:val="0"/>
          <w:numId w:val="1001"/>
        </w:numPr>
        <w:pStyle w:val="Compact"/>
      </w:pPr>
      <w:r>
        <w:t xml:space="preserve">Gates, B. &amp; Smith, J. (2021). *Tech in the Classroom: A San Francisco Case Study.* Journal of Educational Technology.</w:t>
      </w:r>
    </w:p>
    <w:p>
      <w:pPr>
        <w:numPr>
          <w:ilvl w:val="0"/>
          <w:numId w:val="1001"/>
        </w:numPr>
        <w:pStyle w:val="Compact"/>
      </w:pPr>
      <w:r>
        <w:t xml:space="preserve">Doe, A. (2023). *Community Partnerships in Urban Education.* City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Curriculum Developer in United States San Francisco: Bridging Innovation and Equity</dc:title>
  <dc:creator/>
  <dc:language>en</dc:language>
  <cp:keywords/>
  <dcterms:created xsi:type="dcterms:W3CDTF">2026-07-29T18:38:25Z</dcterms:created>
  <dcterms:modified xsi:type="dcterms:W3CDTF">2026-07-29T18:38:25Z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