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Development</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Strategic</w:t>
      </w:r>
      <w:r>
        <w:t xml:space="preserve"> </w:t>
      </w:r>
      <w:r>
        <w:t xml:space="preserve">Conference</w:t>
      </w:r>
      <w:r>
        <w:t xml:space="preserve"> </w:t>
      </w:r>
      <w:r>
        <w:t xml:space="preserve">Paper</w:t>
      </w:r>
    </w:p>
    <w:p>
      <w:pPr>
        <w:pStyle w:val="FirstParagraph"/>
      </w:pPr>
      <w:r>
        <w:t xml:space="preserve">```html</w:t>
      </w:r>
    </w:p>
    <w:bookmarkStart w:id="30" w:name="X93cf9035a4f716af1699a3cdde43d0036c6f066"/>
    <w:p>
      <w:pPr>
        <w:pStyle w:val="Heading1"/>
      </w:pPr>
      <w:r>
        <w:t xml:space="preserve">Bridging Tradition and Innovation: The Role of the Curriculum Developer in Zimbabwe Harare</w:t>
      </w:r>
    </w:p>
    <w:p>
      <w:pPr>
        <w:pStyle w:val="FirstParagraph"/>
      </w:pPr>
      <w:r>
        <w:rPr>
          <w:bCs/>
          <w:b/>
        </w:rPr>
        <w:t xml:space="preserve">Abstract</w:t>
      </w:r>
    </w:p>
    <w:p>
      <w:pPr>
        <w:pStyle w:val="BodyText"/>
      </w:pPr>
      <w:r>
        <w:t xml:space="preserve">This conference paper explores the critical role of the Curriculum Developer within the educational landscape of Zimbabwe, with a specific focus on Harare. As a rapidly urbanizing capital city, Harare presents unique challenges and opportunities for educational reform. This document examines how modern Curriculum Developers are navigating the intersection of national policy directives from ZIMSEC (Zimbabwe Schools Examination Council) and UNESCO guidelines while addressing local socio-economic realities. The paper argues that effective curriculum development in Harare requires a hybrid approach that respects indigenous knowledge systems while integrating digital literacy and global competencies.</w:t>
      </w:r>
    </w:p>
    <w:bookmarkStart w:id="20" w:name="introduction"/>
    <w:p>
      <w:pPr>
        <w:pStyle w:val="Heading2"/>
      </w:pPr>
      <w:r>
        <w:t xml:space="preserve">1. Introduction</w:t>
      </w:r>
    </w:p>
    <w:p>
      <w:pPr>
        <w:pStyle w:val="FirstParagraph"/>
      </w:pPr>
      <w:r>
        <w:t xml:space="preserve">In the contemporary educational discourse, the Curriculum Developer stands as a pivotal architect of learning outcomes. In Zimbabwe, specifically within the bustling metropolis of Harare, this role is undergoing a significant transformation. Historically, curriculum development in Zimbabwe was heavily centralized; however, recent shifts toward devolution and community-based management have empowered local stakeholders to influence pedagogical content more directly.</w:t>
      </w:r>
    </w:p>
    <w:p>
      <w:pPr>
        <w:pStyle w:val="BodyText"/>
      </w:pPr>
      <w:r>
        <w:t xml:space="preserve">Harare serves as the intellectual and administrative hub of the nation. Consequently, schools in Harare often set trends for educational practices across the country. For a Curriculum Developer working in this environment, understanding the nuances of urban poverty, technological access disparities, and cultural heritage is not merely beneficial—it is essential. This paper discusses the strategic imperatives for Curriculum Developers operating in Zimbabwe Harare.</w:t>
      </w:r>
    </w:p>
    <w:bookmarkEnd w:id="20"/>
    <w:bookmarkStart w:id="23" w:name="Xe9e9b25d5509a13eec9a19c7e0f67ccec6e76b7"/>
    <w:p>
      <w:pPr>
        <w:pStyle w:val="Heading2"/>
      </w:pPr>
      <w:r>
        <w:t xml:space="preserve">2. The Contextual Landscape of Education in Harare</w:t>
      </w:r>
    </w:p>
    <w:p>
      <w:pPr>
        <w:pStyle w:val="FirstParagraph"/>
      </w:pPr>
      <w:r>
        <w:t xml:space="preserve">To understand the mandate of a Curriculum Developer in Zimbabwe, one must first appreciate the specific context of its capital. Harare is home to a diverse demographic ranging from affluent suburbs to densely populated high-density settlements like Mbare and Epworth.</w:t>
      </w:r>
    </w:p>
    <w:bookmarkStart w:id="21" w:name="socio-economic-challenges"/>
    <w:p>
      <w:pPr>
        <w:pStyle w:val="Heading3"/>
      </w:pPr>
      <w:r>
        <w:t xml:space="preserve">2.1 Socio-Economic Challenges</w:t>
      </w:r>
    </w:p>
    <w:p>
      <w:pPr>
        <w:pStyle w:val="FirstParagraph"/>
      </w:pPr>
      <w:r>
        <w:t xml:space="preserve">Economic instability has historically impacted resource availability in Zimbabwean schools. For a Curriculum Developer, this means designing curricula that are resilient and adaptable. Standardized curricula often fail when resources are scarce. Therefore, the modern Curriculum Developer must prioritize low-resource teaching strategies that do not compromise educational quality.</w:t>
      </w:r>
    </w:p>
    <w:bookmarkEnd w:id="21"/>
    <w:bookmarkStart w:id="22" w:name="the-digital-divide"/>
    <w:p>
      <w:pPr>
        <w:pStyle w:val="Heading3"/>
      </w:pPr>
      <w:r>
        <w:t xml:space="preserve">2.2 The Digital Divide</w:t>
      </w:r>
    </w:p>
    <w:p>
      <w:pPr>
        <w:pStyle w:val="FirstParagraph"/>
      </w:pPr>
      <w:r>
        <w:t xml:space="preserve">While Harare has seen a surge in internet penetration and private school adoption of ICT (Information and Communication Technology), public education infrastructure often lags behind. A Curriculum Developer must bridge this gap by creating modular content that can be delivered via radio, print, or digital platforms depending on the school’s capacity.</w:t>
      </w:r>
    </w:p>
    <w:bookmarkEnd w:id="22"/>
    <w:bookmarkEnd w:id="23"/>
    <w:bookmarkStart w:id="24" w:name="Xc17b673630b97600f44c0ddf996c574466b4f0a"/>
    <w:p>
      <w:pPr>
        <w:pStyle w:val="Heading2"/>
      </w:pPr>
      <w:r>
        <w:t xml:space="preserve">3. Core Responsibilities of a Curriculum Developer in Zimbabwe Harare</w:t>
      </w:r>
    </w:p>
    <w:p>
      <w:pPr>
        <w:pStyle w:val="FirstParagraph"/>
      </w:pPr>
      <w:r>
        <w:t xml:space="preserve">The role extends beyond mere documentation. It involves pedagogical leadership and cultural stewardship. Below are the key responsibilities:</w:t>
      </w:r>
    </w:p>
    <w:p>
      <w:pPr>
        <w:numPr>
          <w:ilvl w:val="0"/>
          <w:numId w:val="1001"/>
        </w:numPr>
        <w:pStyle w:val="Compact"/>
      </w:pPr>
      <w:r>
        <w:rPr>
          <w:bCs/>
          <w:b/>
        </w:rPr>
        <w:t xml:space="preserve">Pedagogical Alignment:</w:t>
      </w:r>
    </w:p>
    <w:p>
      <w:pPr>
        <w:numPr>
          <w:ilvl w:val="0"/>
          <w:numId w:val="1001"/>
        </w:numPr>
        <w:pStyle w:val="Compact"/>
      </w:pPr>
      <w:r>
        <w:rPr>
          <w:bCs/>
          <w:b/>
        </w:rPr>
        <w:t xml:space="preserve">Cultural Relevance:</w:t>
      </w:r>
    </w:p>
    <w:p>
      <w:pPr>
        <w:numPr>
          <w:ilvl w:val="0"/>
          <w:numId w:val="1001"/>
        </w:numPr>
        <w:pStyle w:val="Compact"/>
      </w:pPr>
      <w:r>
        <w:rPr>
          <w:bCs/>
          <w:b/>
        </w:rPr>
        <w:t xml:space="preserve">Tech-Integration:</w:t>
      </w:r>
    </w:p>
    <w:p>
      <w:pPr>
        <w:numPr>
          <w:ilvl w:val="0"/>
          <w:numId w:val="1001"/>
        </w:numPr>
        <w:pStyle w:val="Compact"/>
      </w:pPr>
      <w:r>
        <w:rPr>
          <w:bCs/>
          <w:b/>
        </w:rPr>
        <w:t xml:space="preserve">Inclusivity:</w:t>
      </w:r>
    </w:p>
    <w:bookmarkEnd w:id="24"/>
    <w:bookmarkStart w:id="25" w:name="strategic-framework-for-implementation"/>
    <w:p>
      <w:pPr>
        <w:pStyle w:val="Heading2"/>
      </w:pPr>
      <w:r>
        <w:t xml:space="preserve">4. Strategic Framework for Implementation</w:t>
      </w:r>
    </w:p>
    <w:p>
      <w:pPr>
        <w:pStyle w:val="FirstParagraph"/>
      </w:pPr>
      <w:r>
        <w:t xml:space="preserve">To effectively serve Zimbabwe Harare, Curriculum Developers should adopt a phased implementation strategy. This ensures that changes are sustainable and culturally accepted by teachers, parents, and students.</w:t>
      </w:r>
    </w:p>
    <w:p>
      <w:pPr>
        <w:pStyle w:val="BodyText"/>
      </w:pPr>
      <w:r>
        <w:rPr>
          <w:bCs/>
          <w:b/>
        </w:rPr>
        <w:t xml:space="preserve">Phase</w:t>
      </w:r>
    </w:p>
    <w:p>
      <w:pPr>
        <w:pStyle w:val="BodyText"/>
      </w:pPr>
      <w:r>
        <w:rPr>
          <w:bCs/>
          <w:b/>
        </w:rPr>
        <w:t xml:space="preserve">Action Item</w:t>
      </w:r>
    </w:p>
    <w:p>
      <w:pPr>
        <w:pStyle w:val="BodyText"/>
      </w:pPr>
      <w:r>
        <w:rPr>
          <w:bCs/>
          <w:b/>
        </w:rPr>
        <w:t xml:space="preserve">Rationale for Harare Context</w:t>
      </w:r>
    </w:p>
    <w:p>
      <w:pPr>
        <w:pStyle w:val="BodyText"/>
      </w:pPr>
      <w:r>
        <w:t xml:space="preserve">&lt; td &gt; Phase 1: Consultation&lt;/td&gt;</w:t>
      </w:r>
      <w:r>
        <w:t xml:space="preserve"> </w:t>
      </w:r>
      <w:r>
        <w:t xml:space="preserve">&lt; td&gt; Engage with local school heads and community leaders in Harare.&lt;/td&gt;   </w:t>
      </w:r>
      <w:r>
        <w:rPr>
          <w:bCs/>
          <w:b/>
        </w:rPr>
        <w:t xml:space="preserve">Ensures buy-in from stakeholders who face daily operational challenges.</w:t>
      </w:r>
    </w:p>
    <w:p>
      <w:pPr>
        <w:pStyle w:val="BodyText"/>
      </w:pPr>
      <w:r>
        <w:t xml:space="preserve">Phase 2: Drafting</w:t>
      </w:r>
    </w:p>
    <w:p>
      <w:pPr>
        <w:pStyle w:val="BodyText"/>
      </w:pPr>
      <w:r>
        <w:t xml:space="preserve">Incorporate indigenous knowledge systems alongside global competencies.</w:t>
      </w:r>
    </w:p>
    <w:p>
      <w:pPr>
        <w:pStyle w:val="BodyText"/>
      </w:pPr>
      <w:r>
        <w:t xml:space="preserve">Leverages the rich cultural heritage of Zimbabwe to make learning relatable.</w:t>
      </w:r>
    </w:p>
    <w:p>
      <w:pPr>
        <w:pStyle w:val="BodyText"/>
      </w:pPr>
      <w:r>
        <w:t xml:space="preserve">  &lt; td &gt; Phase 3: Pilot&lt;/td&gt;</w:t>
      </w:r>
      <w:r>
        <w:rPr>
          <w:bCs/>
          <w:b/>
        </w:rPr>
        <w:t xml:space="preserve">Pilot in selected Harare schools (e.g., in both high and low-density areas).</w:t>
      </w:r>
      <w:r>
        <w:br/>
      </w:r>
      <w:r>
        <w:br/>
      </w:r>
      <w:r>
        <w:rPr>
          <w:iCs/>
          <w:i/>
        </w:rPr>
        <w:t xml:space="preserve">To test adaptability across different resource levels.</w:t>
      </w:r>
    </w:p>
    <w:bookmarkEnd w:id="25"/>
    <w:bookmarkStart w:id="26" w:name="challenges-and-mitigation-strategies"/>
    <w:p>
      <w:pPr>
        <w:pStyle w:val="Heading2"/>
      </w:pPr>
      <w:r>
        <w:t xml:space="preserve">5. Challenges and Mitigation Strategies</w:t>
      </w:r>
    </w:p>
    <w:p>
      <w:pPr>
        <w:pStyle w:val="FirstParagraph"/>
      </w:pPr>
      <w:r>
        <w:t xml:space="preserve">The path of a Curriculum Developer is fraught with challenges. In Zimbabwe, political fluctuations and economic inflation can disrupt long-term planning. Furthermore, teacher retention is a significant issue in Harare as qualified educators emigrate for better opportunities.</w:t>
      </w:r>
    </w:p>
    <w:p>
      <w:pPr>
        <w:pStyle w:val="BodyText"/>
      </w:pPr>
      <w:r>
        <w:rPr>
          <w:bCs/>
          <w:b/>
        </w:rPr>
        <w:t xml:space="preserve">Mitigation Strategy:</w:t>
      </w:r>
      <w:r>
        <w:t xml:space="preserve"> </w:t>
      </w:r>
      <w:r>
        <w:br/>
      </w:r>
      <w:r>
        <w:t xml:space="preserve">Curriculum Developers must focus on creating "evergreen" curricula—content that remains relevant regardless of short-term economic shifts. This involves modular design, where sections can be updated or replaced without rewriting the entire document. Additionally, developing robust teacher training programs that emphasize critical thinking over rote memorization helps retain talent by providing professional growth opportunities.</w:t>
      </w:r>
    </w:p>
    <w:bookmarkEnd w:id="26"/>
    <w:bookmarkStart w:id="27" w:name="Xb8c8142ce40eb0a1832dcc07ce5f5351eb0bf75"/>
    <w:p>
      <w:pPr>
        <w:pStyle w:val="Heading2"/>
      </w:pPr>
      <w:r>
        <w:t xml:space="preserve">6. The Future of Curriculum Development in Harare</w:t>
      </w:r>
    </w:p>
    <w:p>
      <w:pPr>
        <w:pStyle w:val="FirstParagraph"/>
      </w:pPr>
      <w:r>
        <w:t xml:space="preserve">The future lies in localization and digitization. As Zimbabwe moves towards a more knowledge-based economy, the Curriculum Developer must lead the charge in integrating coding, environmental science, and entrepreneurship into the school system.</w:t>
      </w:r>
    </w:p>
    <w:p>
      <w:pPr>
        <w:pStyle w:val="BodyText"/>
      </w:pPr>
      <w:r>
        <w:t xml:space="preserve">In Harare specifically, there is an opportunity to become a hub for educational innovation. By partnering with local universities such as the University of Zimbabwe and National University of Science and Technology (NUST), Curriculum Developers can ground their theories in research while testing innovations in real-time classrooms.</w:t>
      </w:r>
    </w:p>
    <w:bookmarkEnd w:id="27"/>
    <w:bookmarkStart w:id="28" w:name="conclusion"/>
    <w:p>
      <w:pPr>
        <w:pStyle w:val="Heading2"/>
      </w:pPr>
      <w:r>
        <w:t xml:space="preserve">7. Conclusion</w:t>
      </w:r>
    </w:p>
    <w:p>
      <w:pPr>
        <w:pStyle w:val="FirstParagraph"/>
      </w:pPr>
      <w:r>
        <w:t xml:space="preserve">The role of a Curriculum Developer in Zimbabwe Harare is complex, demanding, yet immensely rewarding. It requires a delicate balance between adhering to national examination requirements and fostering holistic child development. By embracing local culture, addressing socio-economic disparities, and leveraging technology wisely, Curriculum Developers can shape an educational system that is not only academically rigorous but also socially responsible.</w:t>
      </w:r>
    </w:p>
    <w:p>
      <w:pPr>
        <w:pStyle w:val="BodyText"/>
      </w:pPr>
      <w:r>
        <w:t xml:space="preserve">For the stakeholders gathered at this conference, let this paper serve as a call to action. We must invest in our curriculum developers by providing them with the resources they need to innovate. Only then can we ensure that the children of Harare—and by extension, all of Zimbabwe—are equipped to thrive in a globalized world without losing their cultural identity.</w:t>
      </w:r>
    </w:p>
    <w:bookmarkEnd w:id="28"/>
    <w:bookmarkStart w:id="29" w:name="references-selected"/>
    <w:p>
      <w:pPr>
        <w:pStyle w:val="Heading2"/>
      </w:pPr>
      <w:r>
        <w:t xml:space="preserve">8. References (Selected)</w:t>
      </w:r>
    </w:p>
    <w:p>
      <w:pPr>
        <w:pStyle w:val="FirstParagraph"/>
      </w:pPr>
      <w:r>
        <w:t xml:space="preserve">  </w:t>
      </w:r>
    </w:p>
    <w:p>
      <w:pPr>
        <w:pStyle w:val="BodyText"/>
      </w:pPr>
      <w:r>
        <w:t xml:space="preserve">Zimbabwe Ministry of Primary and Secondary Education. (2018). *Education Strategic Plan 1*</w:t>
      </w:r>
      <w:r>
        <w:rPr>
          <w:bCs/>
          <w:b/>
        </w:rPr>
        <w:t xml:space="preserve">.</w:t>
      </w:r>
    </w:p>
    <w:p>
      <w:pPr>
        <w:pStyle w:val="BodyText"/>
      </w:pPr>
      <w:r>
        <w:t xml:space="preserve">  </w:t>
      </w:r>
    </w:p>
    <w:p>
      <w:pPr>
        <w:pStyle w:val="BodyText"/>
      </w:pPr>
      <w:r>
        <w:t xml:space="preserve">UNESCO. (2015). *Reimagining our futures together: A new social contract for education.*</w:t>
      </w:r>
    </w:p>
    <w:p>
      <w:pPr>
        <w:pStyle w:val="BodyText"/>
      </w:pPr>
      <w:r>
        <w:t xml:space="preserve">  </w:t>
      </w:r>
    </w:p>
    <w:p>
      <w:pPr>
        <w:pStyle w:val="BodyText"/>
      </w:pPr>
      <w:r>
        <w:t xml:space="preserve">ZIMSEC Curriculum Frameworks. (Various Years).</w:t>
      </w:r>
      <w:r>
        <w:t xml:space="preserve"> </w:t>
      </w:r>
      <w:r>
        <w:rPr>
          <w:iCs/>
          <w:i/>
        </w:rPr>
        <w:t xml:space="preserve">CBC Implementation Guidelines.</w:t>
      </w:r>
    </w:p>
    <w:p>
      <w:pPr>
        <w:pStyle w:val="BodyText"/>
      </w:pPr>
      <w:r>
        <w:t xml:space="preserve">&lt;/ul&gt;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Development in Zimbabwe Harare: A Strategic Conference Paper</dc:title>
  <dc:creator/>
  <dc:language>en</dc:language>
  <cp:keywords/>
  <dcterms:created xsi:type="dcterms:W3CDTF">2026-07-29T18:37:31Z</dcterms:created>
  <dcterms:modified xsi:type="dcterms:W3CDTF">2026-07-29T18:37:31Z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