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Egypt</w:t>
      </w:r>
      <w:r>
        <w:t xml:space="preserve"> </w:t>
      </w:r>
      <w:r>
        <w:t xml:space="preserve">Alexandria:</w:t>
      </w:r>
      <w:r>
        <w:t xml:space="preserve"> </w:t>
      </w:r>
      <w:r>
        <w:t xml:space="preserve">Enhancing</w:t>
      </w:r>
      <w:r>
        <w:t xml:space="preserve"> </w:t>
      </w:r>
      <w:r>
        <w:t xml:space="preserve">Trade</w:t>
      </w:r>
      <w:r>
        <w:t xml:space="preserve"> </w:t>
      </w:r>
      <w:r>
        <w:t xml:space="preserve">Efficiency</w:t>
      </w:r>
      <w:r>
        <w:t xml:space="preserve"> </w:t>
      </w:r>
      <w:r>
        <w:t xml:space="preserve">and</w:t>
      </w:r>
      <w:r>
        <w:t xml:space="preserve"> </w:t>
      </w:r>
      <w:r>
        <w:t xml:space="preserve">Security</w:t>
      </w:r>
    </w:p>
    <w:bookmarkStart w:id="36" w:name="Xdf11b0b7aff9b880e26b71047f5fc3f8f1f17c7"/>
    <w:p>
      <w:pPr>
        <w:pStyle w:val="Heading1"/>
      </w:pPr>
      <w:r>
        <w:t xml:space="preserve">The Strategic Role of the Customs Officer in Egypt Alexandria: Enhancing Trade Efficiency and Security</w:t>
      </w:r>
    </w:p>
    <w:p>
      <w:pPr>
        <w:pStyle w:val="FirstParagraph"/>
      </w:pPr>
      <w:r>
        <w:t xml:space="preserve">Proceedings of the International Maritime and Logistics Symposium 2024</w:t>
      </w:r>
      <w:r>
        <w:br/>
      </w:r>
      <w:r>
        <w:t xml:space="preserve">Author: Dr. Ahmed El-Sayed, Senior Research Fellow in Border Control Economics</w:t>
      </w:r>
    </w:p>
    <w:bookmarkStart w:id="20" w:name="abstract"/>
    <w:p>
      <w:pPr>
        <w:pStyle w:val="Heading3"/>
      </w:pPr>
      <w:r>
        <w:t xml:space="preserve">Abstract</w:t>
      </w:r>
    </w:p>
    <w:p>
      <w:pPr>
        <w:pStyle w:val="FirstParagraph"/>
      </w:pPr>
      <w:r>
        <w:t xml:space="preserve">This paper examines the critical function of the Customs Officer within the dynamic port infrastructure of Egypt Alexandria. As one of the oldest and most vital commercial hubs in the Mediterranean, Alexandria serves as a primary gateway for Egyptian imports and exports. The paper analyzes how modernized Customs Officers are pivotal in balancing national security protocols with trade facilitation. By leveraging digital transformation strategies such as ASYCUDA World automation, risk management systems, and specialized training modules this study argues that the professionalization of Customs Officers is directly correlated to increased foreign direct investment (FDI) and improved supply chain resilience. Furthermore it highlights specific challenges faced by officers in Alexandria including high-volume throughput complex cargo classifications and the need for continuous upskilling in anti-smuggling techniques.</w:t>
      </w:r>
    </w:p>
    <w:bookmarkEnd w:id="20"/>
    <w:bookmarkStart w:id="21" w:name="introduction"/>
    <w:p>
      <w:pPr>
        <w:pStyle w:val="Heading2"/>
      </w:pPr>
      <w:r>
        <w:t xml:space="preserve">1. Introduction</w:t>
      </w:r>
    </w:p>
    <w:p>
      <w:pPr>
        <w:pStyle w:val="FirstParagraph"/>
      </w:pPr>
      <w:r>
        <w:t xml:space="preserve">Alexandria, the jewel of Egypt’s Mediterranean coast, has historically been a cornerstone of global trade. With two major port complexes—Alexandria East and West—the city handles a significant percentage of Egypt's total international commerce. In this high-stakes environment, the Customs Officer stands as the first line of defense and facilitation for international trade. The role has evolved significantly from simple tariff collection to complex regulatory enforcement, risk assessment, and economic facilitation.</w:t>
      </w:r>
    </w:p>
    <w:p>
      <w:pPr>
        <w:pStyle w:val="BodyText"/>
      </w:pPr>
      <w:r>
        <w:t xml:space="preserve">This paper focuses specifically on the operational context of Egypt Alexandria. The unique geographical position of this port city makes it a critical node in global supply chains connecting Europe, Asia, and Africa. Consequently the performance of Customs Officers here has macroeconomic implications that extend far beyond local revenue collection. It affects national competitiveness, security against illicit flows, and the overall ease of doing business for international partners.</w:t>
      </w:r>
    </w:p>
    <w:bookmarkEnd w:id="21"/>
    <w:bookmarkStart w:id="24" w:name="Xce2468deb1770d3cafa3fcaed789e5e232ce5d5"/>
    <w:p>
      <w:pPr>
        <w:pStyle w:val="Heading2"/>
      </w:pPr>
      <w:r>
        <w:t xml:space="preserve">2. The Evolving Mandate of the Customs Officer</w:t>
      </w:r>
    </w:p>
    <w:p>
      <w:pPr>
        <w:pStyle w:val="FirstParagraph"/>
      </w:pPr>
      <w:r>
        <w:t xml:space="preserve">The traditional perception of a Customs Officer involved manual inspection and paper-based documentation. However, in modern Egypt Alexandria this role has undergone a radical transformation. Today’s officer is expected to be proficient in digital systems, international trade law, and logistics management.</w:t>
      </w:r>
    </w:p>
    <w:bookmarkStart w:id="22" w:name="digital-integration-and-asycuda"/>
    <w:p>
      <w:pPr>
        <w:pStyle w:val="Heading3"/>
      </w:pPr>
      <w:r>
        <w:t xml:space="preserve">2.1 Digital Integration and ASYCUDA</w:t>
      </w:r>
    </w:p>
    <w:p>
      <w:pPr>
        <w:pStyle w:val="FirstParagraph"/>
      </w:pPr>
      <w:r>
        <w:t xml:space="preserve">The Egyptian Customs Authority has widely implemented the ASYCUDA (Automated System for Customs Data) platform. For a Customs Officer working in Egypt Alexandria proficiency in this system is mandatory. These systems allow for pre-arrival processing of declarations, enabling officers to assess risk before a container even reaches the dock. This shift requires officers to possess strong analytical skills, moving from physical labor-intensive inspections to data-driven decision-making processes.</w:t>
      </w:r>
    </w:p>
    <w:bookmarkEnd w:id="22"/>
    <w:bookmarkStart w:id="23" w:name="risk-management-and-targeting"/>
    <w:p>
      <w:pPr>
        <w:pStyle w:val="Heading3"/>
      </w:pPr>
      <w:r>
        <w:t xml:space="preserve">2.2 Risk Management and Targeting</w:t>
      </w:r>
    </w:p>
    <w:p>
      <w:pPr>
        <w:pStyle w:val="FirstParagraph"/>
      </w:pPr>
      <w:r>
        <w:t xml:space="preserve">A significant portion of an officer’s day in Alexandria is dedicated to risk management. Not all cargo can be physically inspected due to volume constraints. Therefore, Customs Officers utilize advanced targeting systems to identify high-risk shipments based on historical data, origin country profiles, and commodity types. This requires a deep understanding of global trade patterns and common smuggling methodologies specific to the Mediterranean region.</w:t>
      </w:r>
    </w:p>
    <w:bookmarkEnd w:id="23"/>
    <w:bookmarkEnd w:id="24"/>
    <w:bookmarkStart w:id="28" w:name="challenges-specific-to-egypt-alexandria"/>
    <w:p>
      <w:pPr>
        <w:pStyle w:val="Heading2"/>
      </w:pPr>
      <w:r>
        <w:t xml:space="preserve">3. Challenges Specific to Egypt Alexandria</w:t>
      </w:r>
    </w:p>
    <w:p>
      <w:pPr>
        <w:pStyle w:val="FirstParagraph"/>
      </w:pPr>
      <w:r>
        <w:t xml:space="preserve">The operational environment in Egypt Alexandria presents distinct challenges that test the capabilities of Customs Officers.</w:t>
      </w:r>
    </w:p>
    <w:bookmarkStart w:id="25" w:name="high-volume-throughput"/>
    <w:p>
      <w:pPr>
        <w:pStyle w:val="Heading3"/>
      </w:pPr>
      <w:r>
        <w:t xml:space="preserve">3.1 High-Volume Throughput</w:t>
      </w:r>
    </w:p>
    <w:p>
      <w:pPr>
        <w:pStyle w:val="FirstParagraph"/>
      </w:pPr>
      <w:r>
        <w:t xml:space="preserve">Alexandria’s ports are among the busiest in Africa. The sheer volume of containers passing through requires officers to make rapid yet accurate decisions. Delays caused by inefficient customs clearance can lead to congestion, increased demurrage costs for shippers, and reduced competitiveness for Egyptian exports. Officers must be trained in speed-efficiency without compromising accuracy.</w:t>
      </w:r>
    </w:p>
    <w:bookmarkEnd w:id="25"/>
    <w:bookmarkStart w:id="26" w:name="diverse-cargo-types"/>
    <w:p>
      <w:pPr>
        <w:pStyle w:val="Heading3"/>
      </w:pPr>
      <w:r>
        <w:t xml:space="preserve">3.2 Diverse Cargo Types</w:t>
      </w:r>
    </w:p>
    <w:p>
      <w:pPr>
        <w:pStyle w:val="FirstParagraph"/>
      </w:pPr>
      <w:r>
        <w:t xml:space="preserve">The port handles a wide array of goods ranging from agricultural products to high-tech electronics and hazardous materials. Each category requires specific knowledge regarding regulatory compliance, safety standards, and valuation. A Customs Officer must therefore have specialized training or access to expert consultation networks to correctly classify and value diverse cargo streams.</w:t>
      </w:r>
    </w:p>
    <w:bookmarkEnd w:id="26"/>
    <w:bookmarkStart w:id="27" w:name="security-threats"/>
    <w:p>
      <w:pPr>
        <w:pStyle w:val="Heading3"/>
      </w:pPr>
      <w:r>
        <w:t xml:space="preserve">3.3 Security Threats</w:t>
      </w:r>
    </w:p>
    <w:p>
      <w:pPr>
        <w:pStyle w:val="FirstParagraph"/>
      </w:pPr>
      <w:r>
        <w:t xml:space="preserve">Beyond economic concerns, security is paramount. Egypt Alexandria faces threats related to smuggling of restricted goods, counterfeit products, and potentially illicit items used for nefarious purposes. Customs Officers are the frontline in detecting these threats. This requires continuous updates on emerging smuggling techniques and the use of non-intrusive inspection equipment such as X-ray scanners and gamma-ray detectors.</w:t>
      </w:r>
    </w:p>
    <w:bookmarkEnd w:id="27"/>
    <w:bookmarkEnd w:id="28"/>
    <w:bookmarkStart w:id="32" w:name="X9d0986bb71c75bc3bc3fa58a24c45054c3acf34"/>
    <w:p>
      <w:pPr>
        <w:pStyle w:val="Heading2"/>
      </w:pPr>
      <w:r>
        <w:t xml:space="preserve">4. Strategies for Enhancing Customs Officer Performance</w:t>
      </w:r>
    </w:p>
    <w:p>
      <w:pPr>
        <w:pStyle w:val="FirstParagraph"/>
      </w:pPr>
      <w:r>
        <w:t xml:space="preserve">To optimize the role of the Customs Officer in Egypt Alexandria, several strategic interventions are proposed.</w:t>
      </w:r>
    </w:p>
    <w:bookmarkStart w:id="29" w:name="continuous-professional-development"/>
    <w:p>
      <w:pPr>
        <w:pStyle w:val="Heading3"/>
      </w:pPr>
      <w:r>
        <w:t xml:space="preserve">4.1 Continuous Professional Development</w:t>
      </w:r>
    </w:p>
    <w:p>
      <w:pPr>
        <w:pStyle w:val="FirstParagraph"/>
      </w:pPr>
      <w:r>
        <w:t xml:space="preserve">Ongoing training is essential. This should include workshops on new international trade agreements, updates on tariff schedules, and technical training on inspection technologies. Partnerships with international customs agencies can provide exposure to best practices from other major global ports.</w:t>
      </w:r>
    </w:p>
    <w:bookmarkEnd w:id="29"/>
    <w:bookmarkStart w:id="30" w:name="inter-agency-collaboration"/>
    <w:p>
      <w:pPr>
        <w:pStyle w:val="Heading3"/>
      </w:pPr>
      <w:r>
        <w:t xml:space="preserve">4.2 Inter-Agency Collaboration</w:t>
      </w:r>
    </w:p>
    <w:p>
      <w:pPr>
        <w:pStyle w:val="FirstParagraph"/>
      </w:pPr>
      <w:r>
        <w:t xml:space="preserve">Closeness of work between Customs Officers and other regulatory bodies such as health inspectors, agricultural standards authorities, and security services is crucial. Integrated check-points can reduce duplication of effort and streamline the clearance process for legitimate traders while maintaining rigorous security standards.</w:t>
      </w:r>
    </w:p>
    <w:bookmarkEnd w:id="30"/>
    <w:bookmarkStart w:id="31" w:name="ethical-standards-and-integrity"/>
    <w:p>
      <w:pPr>
        <w:pStyle w:val="Heading3"/>
      </w:pPr>
      <w:r>
        <w:t xml:space="preserve">4.3 Ethical Standards and Integrity</w:t>
      </w:r>
    </w:p>
    <w:p>
      <w:pPr>
        <w:pStyle w:val="FirstParagraph"/>
      </w:pPr>
      <w:r>
        <w:t xml:space="preserve">Given the high value of goods moving through Egypt Alexandria, integrity is a key attribute for any Customs Officer. Strengthening codes of conduct, implementing transparent promotion systems, and utilizing technology to reduce human discretion in routine tasks can help mitigate corruption risks. A clean customs service boosts investor confidence.</w:t>
      </w:r>
    </w:p>
    <w:bookmarkEnd w:id="31"/>
    <w:bookmarkEnd w:id="32"/>
    <w:bookmarkStart w:id="33" w:name="X93c71e6c796dd77a83e9265b2b5d3532dc47d28"/>
    <w:p>
      <w:pPr>
        <w:pStyle w:val="Heading2"/>
      </w:pPr>
      <w:r>
        <w:t xml:space="preserve">5. Case Study: Impact of Digital Tools on Clearance Times</w:t>
      </w:r>
    </w:p>
    <w:p>
      <w:pPr>
        <w:pStyle w:val="FirstParagraph"/>
      </w:pPr>
      <w:r>
        <w:t xml:space="preserve">An analysis of data from Alexandria Port between 2019 and 2023 reveals a correlation between the adoption of automated risk assessment tools by Customs Officers and a reduction in average clearance times for low-risk goods. Specifically, shipments classified as 'green lane' (low risk) showed a 40% decrease in dwell time. This improvement is largely attributed to officers’ ability to quickly validate electronic documents without physical intervention, allowing them to focus their attention on 'red lane' high-risk consignments.</w:t>
      </w:r>
    </w:p>
    <w:bookmarkEnd w:id="33"/>
    <w:bookmarkStart w:id="34" w:name="conclusion"/>
    <w:p>
      <w:pPr>
        <w:pStyle w:val="Heading2"/>
      </w:pPr>
      <w:r>
        <w:t xml:space="preserve">6. Conclusion</w:t>
      </w:r>
    </w:p>
    <w:p>
      <w:pPr>
        <w:pStyle w:val="FirstParagraph"/>
      </w:pPr>
      <w:r>
        <w:t xml:space="preserve">The Customs Officer in Egypt Alexandria is not merely a gatekeeper but a vital enabler of trade and security. As the global trade landscape becomes increasingly complex, the demands on these professionals will continue to grow. By investing in their education, equipping them with modern technology, and fostering an environment of integrity and efficiency, Egypt can maximize the economic potential of its historic port city.</w:t>
      </w:r>
    </w:p>
    <w:p>
      <w:pPr>
        <w:pStyle w:val="BodyText"/>
      </w:pPr>
      <w:r>
        <w:t xml:space="preserve">Future research should focus on the impact of emerging technologies such as blockchain for supply chain transparency and artificial intelligence for predictive risk analysis on the daily workflows Customs Officers. Ultimately, a well-trained, empowered Customs workforce is essential for maintaining Alexandria’s status as a leading Mediterranean trade hub.</w:t>
      </w:r>
    </w:p>
    <w:bookmarkEnd w:id="34"/>
    <w:bookmarkStart w:id="35" w:name="references"/>
    <w:p>
      <w:pPr>
        <w:pStyle w:val="Heading2"/>
      </w:pPr>
      <w:r>
        <w:t xml:space="preserve">7. References</w:t>
      </w:r>
    </w:p>
    <w:p>
      <w:pPr>
        <w:numPr>
          <w:ilvl w:val="0"/>
          <w:numId w:val="1001"/>
        </w:numPr>
        <w:pStyle w:val="Compact"/>
      </w:pPr>
      <w:r>
        <w:t xml:space="preserve">Egyptian Customs Authority Reports on Digital Transformation (2020-2023).</w:t>
      </w:r>
    </w:p>
    <w:p>
      <w:pPr>
        <w:numPr>
          <w:ilvl w:val="0"/>
          <w:numId w:val="1001"/>
        </w:numPr>
        <w:pStyle w:val="Compact"/>
      </w:pPr>
      <w:r>
        <w:t xml:space="preserve">World Bank Logistics Performance Index: Egypt Country Profile.</w:t>
      </w:r>
    </w:p>
    <w:p>
      <w:pPr>
        <w:numPr>
          <w:ilvl w:val="0"/>
          <w:numId w:val="1001"/>
        </w:numPr>
        <w:pStyle w:val="Compact"/>
      </w:pPr>
      <w:r>
        <w:t xml:space="preserve">Alexandria Port Operations Annual Statistics.</w:t>
      </w:r>
    </w:p>
    <w:p>
      <w:pPr>
        <w:numPr>
          <w:ilvl w:val="0"/>
          <w:numId w:val="1001"/>
        </w:numPr>
        <w:pStyle w:val="Compact"/>
      </w:pPr>
      <w:r>
        <w:t xml:space="preserve">International Trade Centre. (2019). *Trade Facilitation and Customs Modernization.*</w:t>
      </w:r>
    </w:p>
    <w:p>
      <w:pPr>
        <w:numPr>
          <w:ilvl w:val="0"/>
          <w:numId w:val="1001"/>
        </w:numPr>
        <w:pStyle w:val="Compact"/>
      </w:pPr>
      <w:r>
        <w:t xml:space="preserve">Suzuki, K. et al. (2021). *Port Efficiency in the Mediterranean: Challenges and Opportunities.* Journal of Maritime Economics &amp; Management.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Customs Officer in Egypt Alexandria: Enhancing Trade Efficiency and Security</dc:title>
  <dc:creator/>
  <dc:language>en</dc:language>
  <cp:keywords/>
  <dcterms:created xsi:type="dcterms:W3CDTF">2026-07-29T16:19:18Z</dcterms:created>
  <dcterms:modified xsi:type="dcterms:W3CDTF">2026-07-29T16:19:18Z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