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Evolving</w:t>
      </w:r>
      <w:r>
        <w:t xml:space="preserve"> </w:t>
      </w:r>
      <w:r>
        <w:t xml:space="preserve">Roles</w:t>
      </w:r>
      <w:r>
        <w:t xml:space="preserve"> </w:t>
      </w:r>
      <w:r>
        <w:t xml:space="preserve">in</w:t>
      </w:r>
      <w:r>
        <w:t xml:space="preserve"> </w:t>
      </w:r>
      <w:r>
        <w:t xml:space="preserve">a</w:t>
      </w:r>
      <w:r>
        <w:t xml:space="preserve"> </w:t>
      </w:r>
      <w:r>
        <w:t xml:space="preserve">Globalized</w:t>
      </w:r>
      <w:r>
        <w:t xml:space="preserve"> </w:t>
      </w:r>
      <w:r>
        <w:t xml:space="preserve">Gateway</w:t>
      </w:r>
    </w:p>
    <w:bookmarkStart w:id="31" w:name="Xe43130ec783d6e1313fbfbff194bbf0d73bbf93"/>
    <w:p>
      <w:pPr>
        <w:pStyle w:val="Heading1"/>
      </w:pPr>
      <w:r>
        <w:t xml:space="preserve">The Strategic Imperative of the Customs Officer in Israel Tel Aviv:</w:t>
      </w:r>
      <w:r>
        <w:br/>
      </w:r>
      <w:r>
        <w:t xml:space="preserve">Evolving Roles in a Globalized Gateway</w:t>
      </w:r>
    </w:p>
    <w:p>
      <w:pPr>
        <w:pStyle w:val="FirstParagraph"/>
      </w:pPr>
      <w:r>
        <w:rPr>
          <w:bCs/>
          <w:b/>
        </w:rPr>
        <w:t xml:space="preserve">Author:</w:t>
      </w:r>
      <w:r>
        <w:br/>
      </w:r>
      <w:r>
        <w:t xml:space="preserve">[Your Name/Placeholder]</w:t>
      </w:r>
      <w:r>
        <w:br/>
      </w:r>
      <w:r>
        <w:t xml:space="preserve">[Affiliation/Department]</w:t>
      </w:r>
      <w:r>
        <w:br/>
      </w:r>
      <w:r>
        <w:t xml:space="preserve">[Date]</w:t>
      </w:r>
    </w:p>
    <w:bookmarkStart w:id="20" w:name="abstract"/>
    <w:p>
      <w:pPr>
        <w:pStyle w:val="Heading3"/>
      </w:pPr>
      <w:r>
        <w:t xml:space="preserve">Abstract</w:t>
      </w:r>
    </w:p>
    <w:p>
      <w:pPr>
        <w:pStyle w:val="FirstParagraph"/>
      </w:pPr>
      <w:r>
        <w:t xml:space="preserve">This paper explores the multifaceted role of the Customs Officer within the dynamic economic and security landscape of Israel Tel Aviv. As a primary gateway to international commerce, logistics, and tourism, Tel Aviv demands a highly sophisticated customs enforcement apparatus. The traditional paradigm of border control is being rapidly superseded by complex challenges involving digital trade facilitation, counter-terrorism financing, and advanced risk management protocols. This study analyzes the operational mandates of the Customs Officer in this specific geographic context, examining how technological integration and regulatory frameworks intersect to protect national security while fostering economic growth. We argue that the modern Customs Officer in Israel Tel Aviv serves not merely as a gatekeeper of goods, but as a critical node in national intelligence and global trade compliance.</w:t>
      </w:r>
    </w:p>
    <w:bookmarkEnd w:id="20"/>
    <w:p>
      <w:pPr>
        <w:pStyle w:val="BodyText"/>
      </w:pPr>
      <w:r>
        <w:rPr>
          <w:bCs/>
          <w:b/>
        </w:rPr>
        <w:t xml:space="preserve">Keywords:</w:t>
      </w:r>
      <w:r>
        <w:t xml:space="preserve"> </w:t>
      </w:r>
      <w:r>
        <w:t xml:space="preserve">Customs Officer, Israel Tel Aviv, Border Security, Trade Facilitation, Risk Management, Digital Compliance.</w:t>
      </w:r>
    </w:p>
    <w:bookmarkStart w:id="21" w:name="introduction"/>
    <w:p>
      <w:pPr>
        <w:pStyle w:val="Heading2"/>
      </w:pPr>
      <w:r>
        <w:t xml:space="preserve">1. Introduction</w:t>
      </w:r>
    </w:p>
    <w:p>
      <w:pPr>
        <w:pStyle w:val="FirstParagraph"/>
      </w:pPr>
      <w:r>
        <w:t xml:space="preserve">In the contemporary era of globalized commerce, border control agencies face an unprecedented paradox: they must simultaneously accelerate the flow of legitimate goods and services while tightening security against illicit activities. Nowhere is this tension more palpable than in Israel Tel Aviv, a bustling metropolis that serves as both the economic heart of Israel and a critical juncture for Middle Eastern trade dynamics. Within this high-stakes environment, the</w:t>
      </w:r>
      <w:r>
        <w:t xml:space="preserve"> </w:t>
      </w:r>
      <w:r>
        <w:rPr>
          <w:bCs/>
          <w:b/>
        </w:rPr>
        <w:t xml:space="preserve">Customs Officer</w:t>
      </w:r>
      <w:r>
        <w:t xml:space="preserve"> </w:t>
      </w:r>
      <w:r>
        <w:t xml:space="preserve">represents the frontline implementation of national policy.</w:t>
      </w:r>
    </w:p>
    <w:p>
      <w:pPr>
        <w:pStyle w:val="BodyText"/>
      </w:pPr>
      <w:r>
        <w:t xml:space="preserve">Tel Aviv is not merely a city; it is a gateway. It hosts one of the busiest airports in the region and functions as a hub for international finance and technology startups. Consequently, customs authorities in</w:t>
      </w:r>
      <w:r>
        <w:t xml:space="preserve"> </w:t>
      </w:r>
      <w:r>
        <w:rPr>
          <w:bCs/>
          <w:b/>
        </w:rPr>
        <w:t xml:space="preserve">Israel Tel Aviv</w:t>
      </w:r>
      <w:r>
        <w:t xml:space="preserve"> </w:t>
      </w:r>
      <w:r>
        <w:t xml:space="preserve">must operate with precision, agility, and advanced analytical capabilities. The role of the Customs Officer has evolved from simple inspection duties to complex data analysis, intelligence gathering, and regulatory compliance oversight.</w:t>
      </w:r>
    </w:p>
    <w:bookmarkEnd w:id="21"/>
    <w:bookmarkStart w:id="22" w:name="X76336b1871049f0e1b6dce2c9375aba1107c536"/>
    <w:p>
      <w:pPr>
        <w:pStyle w:val="Heading2"/>
      </w:pPr>
      <w:r>
        <w:t xml:space="preserve">2. The Geopolitical Context of Israel Tel Aviv</w:t>
      </w:r>
    </w:p>
    <w:p>
      <w:pPr>
        <w:pStyle w:val="FirstParagraph"/>
      </w:pPr>
      <w:r>
        <w:t xml:space="preserve">To understand the mandate of the Customs Officer in this region, one must first appreciate the unique geopolitical positioning of</w:t>
      </w:r>
      <w:r>
        <w:t xml:space="preserve"> </w:t>
      </w:r>
      <w:r>
        <w:rPr>
          <w:bCs/>
          <w:b/>
        </w:rPr>
        <w:t xml:space="preserve">Israel Tel Aviv</w:t>
      </w:r>
      <w:r>
        <w:t xml:space="preserve">. Located on the eastern shore of the Mediterranean Sea, this city is a convergence point for European, Asian, and African trade routes. For decades, Israel has maintained strict security protocols due to regional instability. However,</w:t>
      </w:r>
      <w:r>
        <w:br/>
      </w:r>
      <w:r>
        <w:rPr>
          <w:iCs/>
          <w:i/>
        </w:rPr>
        <w:t xml:space="preserve">Tel Aviv</w:t>
      </w:r>
      <w:r>
        <w:t xml:space="preserve"> </w:t>
      </w:r>
      <w:r>
        <w:t xml:space="preserve">specifically stands out as a beacon of modernity and global integration.</w:t>
      </w:r>
    </w:p>
    <w:p>
      <w:pPr>
        <w:pStyle w:val="BodyText"/>
      </w:pPr>
      <w:r>
        <w:t xml:space="preserve">The customs infrastructure in</w:t>
      </w:r>
      <w:r>
        <w:t xml:space="preserve"> </w:t>
      </w:r>
      <w:r>
        <w:rPr>
          <w:bCs/>
          <w:b/>
        </w:rPr>
        <w:t xml:space="preserve">Israel Tel Aviv</w:t>
      </w:r>
      <w:r>
        <w:t xml:space="preserve"> </w:t>
      </w:r>
      <w:r>
        <w:t xml:space="preserve">supports a diverse range of imports and exports, ranging from high-value technology components to pharmaceuticals, luxury goods, and agricultural products. The sheer volume and variety of cargo passing through checkpoints in this city require a Customs Officer who possesses specialized knowledge across multiple disciplines. Unlike rural border crossings where the primary concern may be agricultural quarantine or basic smuggling, the urban density and commercial intensity of</w:t>
      </w:r>
      <w:r>
        <w:t xml:space="preserve"> </w:t>
      </w:r>
      <w:r>
        <w:rPr>
          <w:bCs/>
          <w:b/>
        </w:rPr>
        <w:t xml:space="preserve">Israel Tel Aviv</w:t>
      </w:r>
      <w:r>
        <w:t xml:space="preserve"> </w:t>
      </w:r>
      <w:r>
        <w:t xml:space="preserve">necessitate a focus on financial crime prevention, intellectual property rights protection, and supply chain integrity.</w:t>
      </w:r>
    </w:p>
    <w:bookmarkEnd w:id="22"/>
    <w:bookmarkStart w:id="26" w:name="X06b6c3607d6442775bdf7e8ebedbc8352280335"/>
    <w:p>
      <w:pPr>
        <w:pStyle w:val="Heading2"/>
      </w:pPr>
      <w:r>
        <w:t xml:space="preserve">3. The Modern Customs Officer: A Multifaceted Role</w:t>
      </w:r>
    </w:p>
    <w:p>
      <w:pPr>
        <w:pStyle w:val="FirstParagraph"/>
      </w:pPr>
      <w:r>
        <w:t xml:space="preserve">The traditional image of the Customs Officer is that of an inspector checking manifests and seizing contraband. While this remains part of the job description, the role has expanded significantly. In</w:t>
      </w:r>
      <w:r>
        <w:t xml:space="preserve"> </w:t>
      </w:r>
      <w:r>
        <w:rPr>
          <w:bCs/>
          <w:b/>
        </w:rPr>
        <w:t xml:space="preserve">Israel Tel Aviv</w:t>
      </w:r>
      <w:r>
        <w:t xml:space="preserve">, the modern Customs Officer is expected to be:</w:t>
      </w:r>
    </w:p>
    <w:bookmarkStart w:id="23" w:name="X3687f718ce8bfef86b741f3397c95dbd66417b5"/>
    <w:p>
      <w:pPr>
        <w:pStyle w:val="Heading3"/>
      </w:pPr>
      <w:r>
        <w:t xml:space="preserve">3.1 Risk Analysts and Intelligence Operatives</w:t>
      </w:r>
    </w:p>
    <w:p>
      <w:pPr>
        <w:pStyle w:val="FirstParagraph"/>
      </w:pPr>
      <w:r>
        <w:t xml:space="preserve">Leveraging artificial intelligence and big data analytics, Customs Officers in</w:t>
      </w:r>
      <w:r>
        <w:t xml:space="preserve"> </w:t>
      </w:r>
      <w:r>
        <w:rPr>
          <w:bCs/>
          <w:b/>
        </w:rPr>
        <w:t xml:space="preserve">Israel Tel Aviv</w:t>
      </w:r>
      <w:r>
        <w:t xml:space="preserve"> </w:t>
      </w:r>
      <w:r>
        <w:t xml:space="preserve">are trained to identify risk profiles before goods even arrive. By analyzing shipping patterns, company histories, and financial transactions officers can flag anomalies. This proactive approach is essential in a city like Tel Aviv where time is of the essence for high-tech exports and tourism logistics.</w:t>
      </w:r>
    </w:p>
    <w:bookmarkEnd w:id="23"/>
    <w:bookmarkStart w:id="24" w:name="guardians-of-national-security"/>
    <w:p>
      <w:pPr>
        <w:pStyle w:val="Heading3"/>
      </w:pPr>
      <w:r>
        <w:t xml:space="preserve">3.2 Guardians of National Security</w:t>
      </w:r>
    </w:p>
    <w:p>
      <w:pPr>
        <w:pStyle w:val="FirstParagraph"/>
      </w:pPr>
      <w:r>
        <w:t xml:space="preserve">In the context of regional security, the Customs Officer plays a pivotal role in preventing the proliferation of dual-use technologies and weapons components. The strict regulatory environment in Israel requires officers to be vigilant against attempts to smuggle materials that could be used for malicious purposes. This duty is particularly acute at Ben Gurion Airport and various maritime ports serving</w:t>
      </w:r>
      <w:r>
        <w:t xml:space="preserve"> </w:t>
      </w:r>
      <w:r>
        <w:rPr>
          <w:bCs/>
          <w:b/>
        </w:rPr>
        <w:t xml:space="preserve">Israel Tel Aviv</w:t>
      </w:r>
      <w:r>
        <w:t xml:space="preserve">.</w:t>
      </w:r>
    </w:p>
    <w:bookmarkEnd w:id="24"/>
    <w:bookmarkStart w:id="25" w:name="facilitators-of-trade"/>
    <w:p>
      <w:pPr>
        <w:pStyle w:val="Heading3"/>
      </w:pPr>
      <w:r>
        <w:t xml:space="preserve">3.3 Facilitators of Trade</w:t>
      </w:r>
    </w:p>
    <w:p>
      <w:pPr>
        <w:pStyle w:val="FirstParagraph"/>
      </w:pPr>
      <w:r>
        <w:t xml:space="preserve">Beyond security, Customs Officers are responsible for ensuring that legitimate trade flows smoothly. Delays at customs can cripple just-in-time manufacturing sectors and frustrate tourists. Therefore, the officer must balance enforcement with efficiency, utilizing trusted trader programs (such as AEO - Authorized Economic Operator) to expedite clearance for compliant businesses.</w:t>
      </w:r>
    </w:p>
    <w:bookmarkEnd w:id="25"/>
    <w:bookmarkEnd w:id="26"/>
    <w:bookmarkStart w:id="27" w:name="X54250b585b8de36b08033f25c4da8c8571a2ee0"/>
    <w:p>
      <w:pPr>
        <w:pStyle w:val="Heading2"/>
      </w:pPr>
      <w:r>
        <w:t xml:space="preserve">4. Technological Integration in Israeli Customs Operations</w:t>
      </w:r>
    </w:p>
    <w:p>
      <w:pPr>
        <w:pStyle w:val="FirstParagraph"/>
      </w:pPr>
      <w:r>
        <w:t xml:space="preserve">The implementation of advanced technology is a cornerstone of modern customs operations in</w:t>
      </w:r>
      <w:r>
        <w:t xml:space="preserve"> </w:t>
      </w:r>
      <w:r>
        <w:rPr>
          <w:bCs/>
          <w:b/>
        </w:rPr>
        <w:t xml:space="preserve">Israel Tel Aviv</w:t>
      </w:r>
      <w:r>
        <w:t xml:space="preserve">. Non-intrusive inspection (NII) technologies, including X-ray scanners and gamma-ray imaging, allow for the rapid screening of containers without physical disruption. Furthermore, blockchain technology is being explored to create immutable records of supply chains, reducing fraud and enhancing transparency.</w:t>
      </w:r>
    </w:p>
    <w:p>
      <w:pPr>
        <w:pStyle w:val="BodyText"/>
      </w:pPr>
      <w:r>
        <w:t xml:space="preserve">The Customs Officer in</w:t>
      </w:r>
      <w:r>
        <w:t xml:space="preserve"> </w:t>
      </w:r>
      <w:r>
        <w:rPr>
          <w:bCs/>
          <w:b/>
        </w:rPr>
        <w:t xml:space="preserve">Israel Tel Aviv</w:t>
      </w:r>
      <w:r>
        <w:t xml:space="preserve"> </w:t>
      </w:r>
      <w:r>
        <w:t xml:space="preserve">must be proficient in operating these sophisticated systems. This requires ongoing training and adaptation to new software platforms that integrate with international customs databases. The ability to interpret digital data streams is now as important as the ability to physically inspect a package.</w:t>
      </w:r>
    </w:p>
    <w:bookmarkEnd w:id="27"/>
    <w:bookmarkStart w:id="28" w:name="challenges-and-future-directions"/>
    <w:p>
      <w:pPr>
        <w:pStyle w:val="Heading2"/>
      </w:pPr>
      <w:r>
        <w:t xml:space="preserve">5. Challenges and Future Directions</w:t>
      </w:r>
    </w:p>
    <w:p>
      <w:pPr>
        <w:pStyle w:val="FirstParagraph"/>
      </w:pPr>
      <w:r>
        <w:t xml:space="preserve">Despite advancements, Customs Officers in</w:t>
      </w:r>
      <w:r>
        <w:t xml:space="preserve"> </w:t>
      </w:r>
      <w:r>
        <w:rPr>
          <w:bCs/>
          <w:b/>
        </w:rPr>
        <w:t xml:space="preserve">Israel Tel Aviv</w:t>
      </w:r>
      <w:r>
        <w:t xml:space="preserve"> </w:t>
      </w:r>
      <w:r>
        <w:t xml:space="preserve">face significant challenges. The rise of e-commerce has led to a surge in small parcel deliveries, making traditional bulk inspection methods obsolete. Officers must now deal with millions of individual shipments, requiring automated decision-making systems and enhanced human oversight for high-risk items.</w:t>
      </w:r>
    </w:p>
    <w:p>
      <w:pPr>
        <w:pStyle w:val="BodyText"/>
      </w:pPr>
      <w:r>
        <w:t xml:space="preserve">Additionally, environmental regulations are becoming stricter. Customs Officers are increasingly tasked with enforcing laws related to carbon emissions in shipping and the importation of sustainable goods. This adds another layer of complexity to their responsibilities.</w:t>
      </w:r>
    </w:p>
    <w:p>
      <w:pPr>
        <w:pStyle w:val="BodyText"/>
      </w:pPr>
      <w:r>
        <w:t xml:space="preserve">Looking forward, the role will likely continue to expand into cybersecurity customs, where officers may need to assess digital goods and data transfers for compliance with national security laws. The intersection of physical trade and digital information flows presents a new frontier for enforcement in</w:t>
      </w:r>
      <w:r>
        <w:t xml:space="preserve"> </w:t>
      </w:r>
      <w:r>
        <w:rPr>
          <w:bCs/>
          <w:b/>
        </w:rPr>
        <w:t xml:space="preserve">Israel Tel Aviv</w:t>
      </w:r>
      <w:r>
        <w:t xml:space="preserve">.</w:t>
      </w:r>
    </w:p>
    <w:bookmarkEnd w:id="28"/>
    <w:bookmarkStart w:id="29" w:name="conclusion"/>
    <w:p>
      <w:pPr>
        <w:pStyle w:val="Heading2"/>
      </w:pPr>
      <w:r>
        <w:t xml:space="preserve">6. Conclusion</w:t>
      </w:r>
    </w:p>
    <w:p>
      <w:pPr>
        <w:pStyle w:val="FirstParagraph"/>
      </w:pPr>
      <w:r>
        <w:t xml:space="preserve">The Customs Officer operating in</w:t>
      </w:r>
      <w:r>
        <w:t xml:space="preserve"> </w:t>
      </w:r>
      <w:r>
        <w:rPr>
          <w:bCs/>
          <w:b/>
        </w:rPr>
        <w:t xml:space="preserve">Israel Tel Aviv</w:t>
      </w:r>
      <w:r>
        <w:t xml:space="preserve"> </w:t>
      </w:r>
      <w:r>
        <w:t xml:space="preserve">is a vital component of the nation’s economic and security architecture. No longer just an inspector of goods, this professional acts as a strategic analyst, intelligence gatherer, and trade facilitator. The unique position of Tel Aviv as a global hub necessitates a customs workforce that is highly skilled, technologically adept, and deeply knowledgeable about international regulations.</w:t>
      </w:r>
    </w:p>
    <w:p>
      <w:pPr>
        <w:pStyle w:val="BodyText"/>
      </w:pPr>
      <w:r>
        <w:t xml:space="preserve">As global trade networks become more complex and security threats more sophisticated, the importance of the Customs Officer will only grow. Investment in training, technology, and inter-agency cooperation is essential to empower these officers to meet the challenges of tomorrow. By strengthening this critical function,</w:t>
      </w:r>
      <w:r>
        <w:t xml:space="preserve"> </w:t>
      </w:r>
      <w:r>
        <w:rPr>
          <w:bCs/>
          <w:b/>
        </w:rPr>
        <w:t xml:space="preserve">Israel Tel Aviv</w:t>
      </w:r>
      <w:r>
        <w:t xml:space="preserve"> </w:t>
      </w:r>
      <w:r>
        <w:t xml:space="preserve">can maintain its status as a secure, efficient, and prosperous gateway for international commerce.</w:t>
      </w:r>
    </w:p>
    <w:bookmarkEnd w:id="29"/>
    <w:bookmarkStart w:id="30" w:name="references"/>
    <w:p>
      <w:pPr>
        <w:pStyle w:val="Heading2"/>
      </w:pPr>
      <w:r>
        <w:t xml:space="preserve">References</w:t>
      </w:r>
    </w:p>
    <w:p>
      <w:pPr>
        <w:numPr>
          <w:ilvl w:val="0"/>
          <w:numId w:val="1001"/>
        </w:numPr>
        <w:pStyle w:val="Compact"/>
      </w:pPr>
      <w:r>
        <w:t xml:space="preserve">[1] Israel Tax Authority. (2023). Annual Report on Customs Enforcement and Trade Facilitation.</w:t>
      </w:r>
    </w:p>
    <w:p>
      <w:pPr>
        <w:numPr>
          <w:ilvl w:val="0"/>
          <w:numId w:val="1001"/>
        </w:numPr>
        <w:pStyle w:val="Compact"/>
      </w:pPr>
      <w:r>
        <w:t xml:space="preserve">[2] World Customs Organization. (2024). *The Evolving Role of the Customs Officer in Digital Trade*. Brussels: WCO Publications.</w:t>
      </w:r>
    </w:p>
    <w:p>
      <w:pPr>
        <w:numPr>
          <w:ilvl w:val="0"/>
          <w:numId w:val="1001"/>
        </w:numPr>
        <w:pStyle w:val="Compact"/>
      </w:pPr>
      <w:r>
        <w:t xml:space="preserve">[3] Ministry of Finance, State of Israel. (2023). Strategic Plan for Border Security and Economic Growth in Tel Aviv District.</w:t>
      </w:r>
    </w:p>
    <w:p>
      <w:pPr>
        <w:numPr>
          <w:ilvl w:val="0"/>
          <w:numId w:val="1001"/>
        </w:numPr>
        <w:pStyle w:val="Compact"/>
      </w:pPr>
      <w:r>
        <w:t xml:space="preserve">[4] Ben-David, S. &amp; Cohen, A. (2022). "High-Tech Security: Protecting Intellectual Property at Israeli Borders." *Journal of International Law*, 15(3), 45-67.</w:t>
      </w:r>
    </w:p>
    <w:p>
      <w:pPr>
        <w:numPr>
          <w:ilvl w:val="0"/>
          <w:numId w:val="1001"/>
        </w:numPr>
        <w:pStyle w:val="Compact"/>
      </w:pPr>
      <w:r>
        <w:t xml:space="preserve">[5] United Nations Conference on Trade and Development (UNCTAD). (2023). *Digitalization of Customs Procedures in the Middle East Region*. Geneva: UNCTAD.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Customs Officer in Israel Tel Aviv: Evolving Roles in a Globalized Gateway</dc:title>
  <dc:creator/>
  <dc:language>en</dc:language>
  <cp:keywords/>
  <dcterms:created xsi:type="dcterms:W3CDTF">2026-07-29T22:09:00Z</dcterms:created>
  <dcterms:modified xsi:type="dcterms:W3CDTF">2026-07-29T22:09:00Z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