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Nepal</w:t>
      </w:r>
      <w:r>
        <w:t xml:space="preserve"> </w:t>
      </w:r>
      <w:r>
        <w:t xml:space="preserve">Kathmandu:</w:t>
      </w:r>
      <w:r>
        <w:t xml:space="preserve"> </w:t>
      </w:r>
      <w:r>
        <w:t xml:space="preserve">Balancing</w:t>
      </w:r>
      <w:r>
        <w:t xml:space="preserve"> </w:t>
      </w:r>
      <w:r>
        <w:t xml:space="preserve">Security</w:t>
      </w:r>
      <w:r>
        <w:t xml:space="preserve"> </w:t>
      </w:r>
      <w:r>
        <w:t xml:space="preserve">and</w:t>
      </w:r>
      <w:r>
        <w:t xml:space="preserve"> </w:t>
      </w:r>
      <w:r>
        <w:t xml:space="preserve">Facilitation</w:t>
      </w:r>
    </w:p>
    <w:bookmarkStart w:id="31" w:name="X4fd5673bde61b884282c00b00a3a2c4dcfebf4c"/>
    <w:p>
      <w:pPr>
        <w:pStyle w:val="Heading1"/>
      </w:pPr>
      <w:r>
        <w:t xml:space="preserve">The Evolving Role of the Customs Officer in Nepal Kathmandu:</w:t>
      </w:r>
      <w:r>
        <w:br/>
      </w:r>
      <w:r>
        <w:t xml:space="preserve">Balancing Security and Facilitation in a Landlocked Economy</w:t>
      </w:r>
    </w:p>
    <w:p>
      <w:pPr>
        <w:pStyle w:val="FirstParagraph"/>
      </w:pPr>
      <w:r>
        <w:rPr>
          <w:bCs/>
          <w:b/>
        </w:rPr>
        <w:t xml:space="preserve">Author:</w:t>
      </w:r>
      <w:r>
        <w:br/>
      </w:r>
      <w:r>
        <w:t xml:space="preserve">[Your Name/Researcher ID]</w:t>
      </w:r>
      <w:r>
        <w:br/>
      </w:r>
      <w:r>
        <w:t xml:space="preserve">[Affiliation/Institution]</w:t>
      </w:r>
    </w:p>
    <w:bookmarkStart w:id="20" w:name="abstract"/>
    <w:p>
      <w:pPr>
        <w:pStyle w:val="Heading2"/>
      </w:pPr>
      <w:r>
        <w:t xml:space="preserve">Abstract</w:t>
      </w:r>
    </w:p>
    <w:p>
      <w:pPr>
        <w:pStyle w:val="FirstParagraph"/>
      </w:pPr>
      <w:r>
        <w:t xml:space="preserve">This conference paper examines the critical functions and challenges faced by the Customs Officer operating within the unique geopolitical and economic context of Nepal Kathmandu. As Nepal strives to transition from a least-developed country status and integrate further into global trade networks, Kathmandu serves as both a logistical hub and a symbolic gateway for South Asian commerce. This study analyzes how the modern Customs Officer must navigate the delicate balance between stringent border security protocols and the efficient facilitation of legitimate trade. By focusing on recent digitalization efforts, capacity-building initiatives, and the specific infrastructural constraints present in Nepal Kathmandu, this paper argues that empowering Customs Officers with advanced technology and comprehensive training is essential for enhancing national revenue collection while simultaneously reducing non-tariff barriers to trade.</w:t>
      </w:r>
    </w:p>
    <w:p>
      <w:pPr>
        <w:pStyle w:val="BodyText"/>
      </w:pPr>
      <w:r>
        <w:rPr>
          <w:bCs/>
          <w:b/>
        </w:rPr>
        <w:t xml:space="preserve">Keywords:</w:t>
      </w:r>
      <w:r>
        <w:t xml:space="preserve"> </w:t>
      </w:r>
      <w:r>
        <w:t xml:space="preserve">Customs Officer, Nepal Kathmandu, Border Security Trade Facilitation, Digitalization, Himalayan Logistics.</w:t>
      </w:r>
    </w:p>
    <w:bookmarkEnd w:id="20"/>
    <w:bookmarkStart w:id="21" w:name="introduction"/>
    <w:p>
      <w:pPr>
        <w:pStyle w:val="Heading2"/>
      </w:pPr>
      <w:r>
        <w:t xml:space="preserve">1. Introduction</w:t>
      </w:r>
    </w:p>
    <w:p>
      <w:pPr>
        <w:pStyle w:val="FirstParagraph"/>
      </w:pPr>
      <w:r>
        <w:t xml:space="preserve">Nepal’s geographic position as a landlocked nation sandwiched between two economic giants presents unique logistical complexities. The capital city of Kathmandu acts as the central nervous system for Nepal’s import and export activities, making it the primary node where international trade intersects with national regulation. Central to this intersection is the Customs Officer, a professional whose role has traditionally been viewed through a lens of control and revenue extraction. However, in contemporary global trade environments, particularly within South Asia, the mandate of Customs Administration has shifted toward being an enabler of legitimate commerce.</w:t>
      </w:r>
    </w:p>
    <w:p>
      <w:pPr>
        <w:pStyle w:val="BodyText"/>
      </w:pPr>
      <w:r>
        <w:t xml:space="preserve">This paper specifically targets the operational reality for every Customs Officer stationed in or serving the Nepal Kathmandu region. It explores how these officials are adapting to modern demands such as automated customs systems, anti-smuggling technologies, and international compliance standards (such as the WTO Trade Facilitation Agreement). Understanding the lived experience and professional challenges of a Customs Officer in this specific locale is crucial for policymakers aiming to streamline border processes.</w:t>
      </w:r>
    </w:p>
    <w:bookmarkEnd w:id="21"/>
    <w:bookmarkStart w:id="22" w:name="Xd0e370321cfd10930db0ce27ca6aaeea1cc43a2"/>
    <w:p>
      <w:pPr>
        <w:pStyle w:val="Heading2"/>
      </w:pPr>
      <w:r>
        <w:t xml:space="preserve">2. The Strategic Importance of Nepal Kathmandu</w:t>
      </w:r>
    </w:p>
    <w:p>
      <w:pPr>
        <w:pStyle w:val="FirstParagraph"/>
      </w:pPr>
      <w:r>
        <w:t xml:space="preserve">Nepal Kathmandu is not merely a capital city; it is the primary destination for goods entering Nepal from India and China, as well as the staging ground for exports to neighboring regions. With Tribhuvan International Airport serving as the sole international air cargo hub and major dry ports located in nearby areas like Bhairahawa and Birgunj that feed into Kathmandu’s distribution networks, the city bears a disproportionate burden of customs clearance activities.</w:t>
      </w:r>
    </w:p>
    <w:p>
      <w:pPr>
        <w:pStyle w:val="BodyText"/>
      </w:pPr>
      <w:r>
        <w:t xml:space="preserve">For a Customs Officer working in Nepal Kathmandu, this means handling high volumes of diverse commodities, ranging from heavy machinery and electronics to essential agricultural inputs. The density of trade in the capital region requires officials to possess deep sector-specific knowledge. Unlike border posts that might handle specific types of goods (e.g., timber or livestock), a Customs Officer in Nepal Kathmandu often encounters a broad spectrum of consumer goods and industrial supplies, requiring versatility and rapid decision-making capabilities.</w:t>
      </w:r>
    </w:p>
    <w:bookmarkEnd w:id="22"/>
    <w:bookmarkStart w:id="26" w:name="challenges-faced-by-the-customs-officer"/>
    <w:p>
      <w:pPr>
        <w:pStyle w:val="Heading2"/>
      </w:pPr>
      <w:r>
        <w:t xml:space="preserve">3. Challenges Faced by the Customs Officer</w:t>
      </w:r>
    </w:p>
    <w:bookmarkStart w:id="23" w:name="infrastructural-constraints"/>
    <w:p>
      <w:pPr>
        <w:pStyle w:val="Heading3"/>
      </w:pPr>
      <w:r>
        <w:t xml:space="preserve">3.1 Infrastructural Constraints</w:t>
      </w:r>
    </w:p>
    <w:p>
      <w:pPr>
        <w:pStyle w:val="FirstParagraph"/>
      </w:pPr>
      <w:r>
        <w:t xml:space="preserve">The physical infrastructure in Nepal Kathmandu poses significant operational hurdles for Customs Officers. Congestion in the capital’s logistics corridors often leads to delays that extend beyond mere traffic issues, affecting storage capacities and inspection timelines. Officers are frequently required to conduct inspections under suboptimal conditions, lacking adequate lighting or specialized scanning equipment at every checkpoint. This infrastructure deficit increases the physical strain on officers and raises the risk of human error during valuation and classification procedures.</w:t>
      </w:r>
    </w:p>
    <w:bookmarkEnd w:id="23"/>
    <w:bookmarkStart w:id="24" w:name="the-dual-mandate-security-vs.-speed"/>
    <w:p>
      <w:pPr>
        <w:pStyle w:val="Heading3"/>
      </w:pPr>
      <w:r>
        <w:t xml:space="preserve">3.2 The Dual Mandate: Security vs. Speed</w:t>
      </w:r>
    </w:p>
    <w:p>
      <w:pPr>
        <w:pStyle w:val="FirstParagraph"/>
      </w:pPr>
      <w:r>
        <w:t xml:space="preserve">A primary tension in the daily routine of a Customs Officer is balancing security with speed. There is immense pressure to prevent revenue leakage through undervaluation, misclassification, and smuggling—a common challenge in regional trade dynamics. Simultaneously, businesses operating in Nepal Kathmandu demand swift clearance to maintain supply chain efficiency. This dual mandate often places officers in ethical and operational dilemmas where bureaucratic delays can inadvertently encourage corrupt practices or stifle legitimate business growth.</w:t>
      </w:r>
    </w:p>
    <w:bookmarkEnd w:id="24"/>
    <w:bookmarkStart w:id="25" w:name="skill-gaps-and-technological-adoption"/>
    <w:p>
      <w:pPr>
        <w:pStyle w:val="Heading3"/>
      </w:pPr>
      <w:r>
        <w:t xml:space="preserve">3.3 Skill Gaps and Technological Adoption</w:t>
      </w:r>
    </w:p>
    <w:p>
      <w:pPr>
        <w:pStyle w:val="FirstParagraph"/>
      </w:pPr>
      <w:r>
        <w:t xml:space="preserve">The transition from manual, paper-based processing to digital platforms like the ASYCUDA World system has been a significant milestone for Nepal Customs. However, for many officers in Nepal Kathmandu, the learning curve remains steep. While younger officers adapt quickly, senior staff may struggle with data analytics and risk management algorithms embedded in modern customs software. Continuous professional development is essential to ensure that every Customs Officer can leverage technology to enhance productivity rather than viewing it as an administrative burden.</w:t>
      </w:r>
    </w:p>
    <w:bookmarkEnd w:id="25"/>
    <w:bookmarkEnd w:id="26"/>
    <w:bookmarkStart w:id="27" w:name="X836961b49f7367171cf85fca17317e668c23273"/>
    <w:p>
      <w:pPr>
        <w:pStyle w:val="Heading2"/>
      </w:pPr>
      <w:r>
        <w:t xml:space="preserve">4. The Shift Toward Facilitation and Modernization</w:t>
      </w:r>
    </w:p>
    <w:p>
      <w:pPr>
        <w:pStyle w:val="FirstParagraph"/>
      </w:pPr>
      <w:r>
        <w:t xml:space="preserve">To address these challenges, the Department of Customs in Nepal Kathmandu has been implementing several strategic reforms. One key development is the introduction of risk management systems that allow officers to focus their physical inspections on high-risk shipments while expediting low-risk consignments. This data-driven approach empowers the Customs Officer to act more like a strategic analyst rather than just a gatekeeper.</w:t>
      </w:r>
    </w:p>
    <w:p>
      <w:pPr>
        <w:pStyle w:val="BodyText"/>
      </w:pPr>
      <w:r>
        <w:t xml:space="preserve">Furthermore, capacity-building workshops are being increasingly conducted in collaboration with international partners such as the World Customs Organization (WCO) and UNDP. These initiatives aim to standardize procedures and enhance the ethical standards of the Customs Officer corps. By fostering a culture of integrity and professionalism, Nepal Kathmandu can position itself as a model for customs administration in developing nations.</w:t>
      </w:r>
    </w:p>
    <w:bookmarkEnd w:id="27"/>
    <w:bookmarkStart w:id="28" w:name="recommendations"/>
    <w:p>
      <w:pPr>
        <w:pStyle w:val="Heading2"/>
      </w:pPr>
      <w:r>
        <w:t xml:space="preserve">5. Recommendations</w:t>
      </w:r>
    </w:p>
    <w:p>
      <w:pPr>
        <w:pStyle w:val="FirstParagraph"/>
      </w:pPr>
      <w:r>
        <w:t xml:space="preserve">Policy recommendations derived from this analysis suggest three critical areas for improvement:</w:t>
      </w:r>
    </w:p>
    <w:p>
      <w:pPr>
        <w:numPr>
          <w:ilvl w:val="0"/>
          <w:numId w:val="1001"/>
        </w:numPr>
        <w:pStyle w:val="Compact"/>
      </w:pPr>
      <w:r>
        <w:rPr>
          <w:bCs/>
          <w:b/>
        </w:rPr>
        <w:t xml:space="preserve">Digital Integration:</w:t>
      </w:r>
      <w:r>
        <w:t xml:space="preserve"> </w:t>
      </w:r>
      <w:r>
        <w:t xml:space="preserve">Expand the use of non-intrusive inspection technologies (such as X-ray scanners) at major entry points serving Nepal Kathmandu to reduce physical handling and speed up processing times.</w:t>
      </w:r>
    </w:p>
    <w:p>
      <w:pPr>
        <w:numPr>
          <w:ilvl w:val="0"/>
          <w:numId w:val="1001"/>
        </w:numPr>
        <w:pStyle w:val="Compact"/>
      </w:pPr>
      <w:r>
        <w:rPr>
          <w:bCs/>
          <w:b/>
        </w:rPr>
        <w:t xml:space="preserve">Career Development:</w:t>
      </w:r>
      <w:r>
        <w:t xml:space="preserve"> </w:t>
      </w:r>
      <w:r>
        <w:t xml:space="preserve">Establish a specialized training academy in Nepal Kathmandu focused on advanced trade compliance, cybersecurity, and negotiation skills for Customs Officers.</w:t>
      </w:r>
    </w:p>
    <w:p>
      <w:pPr>
        <w:numPr>
          <w:ilvl w:val="0"/>
          <w:numId w:val="1001"/>
        </w:numPr>
        <w:pStyle w:val="Compact"/>
      </w:pPr>
      <w:r>
        <w:rPr>
          <w:bCs/>
          <w:b/>
        </w:rPr>
        <w:t xml:space="preserve">Public-Private Dialogue:</w:t>
      </w:r>
      <w:r>
        <w:t xml:space="preserve"> </w:t>
      </w:r>
      <w:r>
        <w:t xml:space="preserve">Create formal channels of communication between Customs Authorities and the business community in Nepal Kathmandu to address practical bottlenecks faced by traders.</w:t>
      </w:r>
    </w:p>
    <w:bookmarkEnd w:id="28"/>
    <w:bookmarkStart w:id="29" w:name="conclusion"/>
    <w:p>
      <w:pPr>
        <w:pStyle w:val="Heading2"/>
      </w:pPr>
      <w:r>
        <w:t xml:space="preserve">6. Conclusion</w:t>
      </w:r>
    </w:p>
    <w:p>
      <w:pPr>
        <w:pStyle w:val="FirstParagraph"/>
      </w:pPr>
      <w:r>
        <w:t xml:space="preserve">The role of the Customs Officer in Nepal Kathmandu is pivotal to the nation’s economic stability and integration into global markets. As Nepal continues its journey toward development, the efficiency and integrity of these officers directly impact trade costs and business confidence. It is imperative that stakeholders recognize the complexity of their role, which extends far beyond simple tariff collection. By investing in technology, training, and infrastructure tailored to the specific needs of Nepal Kathmandu, we can empower Customs Officers to serve as effective facilitators of trade and guardians of national security simultaneously.</w:t>
      </w:r>
    </w:p>
    <w:bookmarkEnd w:id="29"/>
    <w:bookmarkStart w:id="30" w:name="references"/>
    <w:p>
      <w:pPr>
        <w:pStyle w:val="Heading2"/>
      </w:pPr>
      <w:r>
        <w:t xml:space="preserve">References</w:t>
      </w:r>
    </w:p>
    <w:p>
      <w:pPr>
        <w:numPr>
          <w:ilvl w:val="0"/>
          <w:numId w:val="1002"/>
        </w:numPr>
        <w:pStyle w:val="Compact"/>
      </w:pPr>
      <w:r>
        <w:t xml:space="preserve">Nepal Department of Customs. (2023). *Annual Report on Trade Statistics and Revenue Collection*. Kathmandu.</w:t>
      </w:r>
    </w:p>
    <w:p>
      <w:pPr>
        <w:numPr>
          <w:ilvl w:val="0"/>
          <w:numId w:val="1002"/>
        </w:numPr>
        <w:pStyle w:val="Compact"/>
      </w:pPr>
      <w:r>
        <w:t xml:space="preserve">Singh, P. R., &amp; Sharma, A. (2021). "Logistical Challenges in Landlocked Nations: The Case of Nepal." *Journal of South Asian Development*, 15(2), 45-60.</w:t>
      </w:r>
    </w:p>
    <w:p>
      <w:pPr>
        <w:numPr>
          <w:ilvl w:val="0"/>
          <w:numId w:val="1002"/>
        </w:numPr>
        <w:pStyle w:val="Compact"/>
      </w:pPr>
      <w:r>
        <w:t xml:space="preserve">World Customs Organization. (2022). *Capacity Building and Modernization Guidelines for Developing Member States*. Brussels: WCO Secretariat.</w:t>
      </w:r>
    </w:p>
    <w:p>
      <w:pPr>
        <w:numPr>
          <w:ilvl w:val="0"/>
          <w:numId w:val="1002"/>
        </w:numPr>
        <w:pStyle w:val="Compact"/>
      </w:pPr>
      <w:r>
        <w:t xml:space="preserve">Ministry of Finance, Nepal. (2019). *Customs Act Amendments and Trade Facilitation Strategies*. Government of Nepal.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Nepal Kathmandu: Balancing Security and Facilitation</dc:title>
  <dc:creator/>
  <dc:language>en</dc:language>
  <cp:keywords/>
  <dcterms:created xsi:type="dcterms:W3CDTF">2026-07-29T03:09:03Z</dcterms:created>
  <dcterms:modified xsi:type="dcterms:W3CDTF">2026-07-29T03:09:03Z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