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Border</w:t>
      </w:r>
      <w:r>
        <w:t xml:space="preserve"> </w:t>
      </w:r>
      <w:r>
        <w:t xml:space="preserve">Security: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Peru,</w:t>
      </w:r>
      <w:r>
        <w:t xml:space="preserve"> </w:t>
      </w:r>
      <w:r>
        <w:t xml:space="preserve">Lima</w:t>
      </w:r>
    </w:p>
    <w:bookmarkStart w:id="33" w:name="X2ae12f91270361782f93ac01dd128f55b5f27b2"/>
    <w:p>
      <w:pPr>
        <w:pStyle w:val="Heading1"/>
      </w:pPr>
      <w:r>
        <w:t xml:space="preserve">Modernizing Border Security and Trade Facilitation:</w:t>
      </w:r>
      <w:r>
        <w:br/>
      </w:r>
      <w:r>
        <w:t xml:space="preserve">The Evolving Role of the Customs Officer in Peru, Lima</w:t>
      </w:r>
    </w:p>
    <w:p>
      <w:pPr>
        <w:pStyle w:val="FirstParagraph"/>
      </w:pPr>
      <w:r>
        <w:t xml:space="preserve">Presented at the International Conference on Latin American Economic Integration and Security</w:t>
      </w:r>
      <w:r>
        <w:br/>
      </w:r>
      <w:r>
        <w:t xml:space="preserve">Lima, Peru | October 2023</w:t>
      </w:r>
      <w:r>
        <w:br/>
      </w:r>
      <w:r>
        <w:br/>
      </w:r>
      <w:r>
        <w:rPr>
          <w:bCs/>
          <w:b/>
        </w:rPr>
        <w:t xml:space="preserve">Author:</w:t>
      </w:r>
      <w:r>
        <w:t xml:space="preserve"> </w:t>
      </w:r>
      <w:r>
        <w:t xml:space="preserve">J. A. Vargas, Institute of Andean Studies</w:t>
      </w:r>
    </w:p>
    <w:bookmarkStart w:id="20" w:name="abstract"/>
    <w:p>
      <w:pPr>
        <w:pStyle w:val="Heading3"/>
      </w:pPr>
      <w:r>
        <w:t xml:space="preserve">Abstract</w:t>
      </w:r>
    </w:p>
    <w:p>
      <w:pPr>
        <w:pStyle w:val="FirstParagraph"/>
      </w:pPr>
      <w:r>
        <w:t xml:space="preserve">This paper examines the critical transformation of the Customs Officer profile within the Republic of Peru, with a specific focus on administrative operations in Lima. As Lima serves as both the economic capital and the primary gateway for international trade through ports such as Callao and major airports like Jorge Chávez, its customs officials face unprecedented pressures. These include rising volumes of e-commerce, sophisticated smuggling techniques, and stringent international anti-money laundering protocols. This study argues that the traditional role of the Customs Officer is shifting from a purely regulatory enforcer to a strategic facilitator of legitimate trade while maintaining robust security standards. Through an analysis of recent digitalization initiatives and human resource training programs implemented by SUNAT (Superintendencia Nacional de Aduanas y de Administración Tributaria), this paper outlines the challenges and opportunities facing the modern Customs Officer in Peru, Lima.</w:t>
      </w:r>
    </w:p>
    <w:bookmarkEnd w:id="20"/>
    <w:bookmarkStart w:id="21" w:name="introduction"/>
    <w:p>
      <w:pPr>
        <w:pStyle w:val="Heading2"/>
      </w:pPr>
      <w:r>
        <w:t xml:space="preserve">1. Introduction</w:t>
      </w:r>
    </w:p>
    <w:p>
      <w:pPr>
        <w:pStyle w:val="FirstParagraph"/>
      </w:pPr>
      <w:r>
        <w:t xml:space="preserve">The strategic location of Peru within South America makes it a vital node in global supply chains. However, this geographic advantage brings complex logistical and security challenges that are most acutely felt at the points of entry and exit. In this context, the city of</w:t>
      </w:r>
      <w:r>
        <w:t xml:space="preserve"> </w:t>
      </w:r>
      <w:r>
        <w:rPr>
          <w:bCs/>
          <w:b/>
        </w:rPr>
        <w:t xml:space="preserve">Lima</w:t>
      </w:r>
      <w:r>
        <w:t xml:space="preserve">, home to approximately one-third of the national population and handling over 60% of Peru’s import-export volume, stands as a critical frontier for national security and economic stability. The efficacy of border control in this megacity is directly dependent on the competence, adaptability, and integrity of its</w:t>
      </w:r>
      <w:r>
        <w:t xml:space="preserve"> </w:t>
      </w:r>
      <w:r>
        <w:rPr>
          <w:bCs/>
          <w:b/>
        </w:rPr>
        <w:t xml:space="preserve">Customs Officer</w:t>
      </w:r>
      <w:r>
        <w:t xml:space="preserve"> </w:t>
      </w:r>
      <w:r>
        <w:t xml:space="preserve">corps.</w:t>
      </w:r>
    </w:p>
    <w:p>
      <w:pPr>
        <w:pStyle w:val="BodyText"/>
      </w:pPr>
      <w:r>
        <w:t xml:space="preserve">Historically, the function of customs administration in Peru was characterized by manual processes, heavy reliance on physical inspections, and a reactive approach to smuggling. However, the rapid growth of digital trade and the globalization of criminal networks have necessitated a paradigm shift. The modern</w:t>
      </w:r>
      <w:r>
        <w:t xml:space="preserve"> </w:t>
      </w:r>
      <w:r>
        <w:rPr>
          <w:bCs/>
          <w:b/>
        </w:rPr>
        <w:t xml:space="preserve">Customs Officer</w:t>
      </w:r>
      <w:r>
        <w:t xml:space="preserve"> </w:t>
      </w:r>
      <w:r>
        <w:t xml:space="preserve">is no longer just an inspector at a checkpoint; they are analysts, risk managers, and international partners in security cooperation. This paper explores how these roles are being redefined specifically within the high-density, high-stakes environment of</w:t>
      </w:r>
      <w:r>
        <w:t xml:space="preserve"> </w:t>
      </w:r>
      <w:r>
        <w:rPr>
          <w:bCs/>
          <w:b/>
        </w:rPr>
        <w:t xml:space="preserve">Lima</w:t>
      </w:r>
      <w:r>
        <w:t xml:space="preserve">.</w:t>
      </w:r>
    </w:p>
    <w:bookmarkEnd w:id="21"/>
    <w:bookmarkStart w:id="22" w:name="Xeecb18c5b7c931214b2de7be949eeee6715b57b"/>
    <w:p>
      <w:pPr>
        <w:pStyle w:val="Heading2"/>
      </w:pPr>
      <w:r>
        <w:t xml:space="preserve">2. The Strategic Importance of Lima as a Customs Hub</w:t>
      </w:r>
    </w:p>
    <w:p>
      <w:pPr>
        <w:pStyle w:val="FirstParagraph"/>
      </w:pPr>
      <w:r>
        <w:t xml:space="preserve">To understand the demands placed on the Customs Officer, one must first appreciate the unique pressure cooker that is Lima. The Port of Callao, located just outside downtown Lima, is the busiest port in Peru, handling millions of TEUs (twenty-foot equivalent units) annually. Simultaneously, Jorge Chávez International Airport serves as a major hub for passenger travel and high-value cargo transport.</w:t>
      </w:r>
    </w:p>
    <w:p>
      <w:pPr>
        <w:pStyle w:val="BodyText"/>
      </w:pPr>
      <w:r>
        <w:t xml:space="preserve">The concentration of commercial activity in</w:t>
      </w:r>
      <w:r>
        <w:t xml:space="preserve"> </w:t>
      </w:r>
      <w:r>
        <w:rPr>
          <w:bCs/>
          <w:b/>
        </w:rPr>
        <w:t xml:space="preserve">Lima</w:t>
      </w:r>
      <w:r>
        <w:t xml:space="preserve"> </w:t>
      </w:r>
      <w:r>
        <w:t xml:space="preserve">creates a bottleneck effect. During peak seasons or during periods of heightened global trade volatility, the volume of declarations exceeds standard processing capabilities. Consequently, the</w:t>
      </w:r>
      <w:r>
        <w:t xml:space="preserve"> </w:t>
      </w:r>
      <w:r>
        <w:rPr>
          <w:bCs/>
          <w:b/>
        </w:rPr>
        <w:t xml:space="preserve">Customs Officer</w:t>
      </w:r>
      <w:r>
        <w:t xml:space="preserve"> </w:t>
      </w:r>
      <w:r>
        <w:t xml:space="preserve">in Lima operates under significant time pressure to clear legitimate goods while identifying illicit ones. This environment requires a level of precision and technological proficiency that was not required in previous decades. The failure to adapt leads to congestion, which harms Peru’s competitiveness in global trade indices.</w:t>
      </w:r>
    </w:p>
    <w:bookmarkEnd w:id="22"/>
    <w:bookmarkStart w:id="25" w:name="Xebfeceb3677a36285e9ec8eccb16d03e2424a37"/>
    <w:p>
      <w:pPr>
        <w:pStyle w:val="Heading2"/>
      </w:pPr>
      <w:r>
        <w:t xml:space="preserve">3. From Enforcer to Facilitator: Redefining the Role</w:t>
      </w:r>
    </w:p>
    <w:p>
      <w:pPr>
        <w:pStyle w:val="FirstParagraph"/>
      </w:pPr>
      <w:r>
        <w:t xml:space="preserve">The contemporary literature on customs administration suggests a move towards "Smart Borders." In this model, the</w:t>
      </w:r>
      <w:r>
        <w:t xml:space="preserve"> </w:t>
      </w:r>
      <w:r>
        <w:rPr>
          <w:bCs/>
          <w:b/>
        </w:rPr>
        <w:t xml:space="preserve">Customs Officer</w:t>
      </w:r>
      <w:r>
        <w:t xml:space="preserve"> </w:t>
      </w:r>
      <w:r>
        <w:t xml:space="preserve">plays a dual role. First, they act as facilitators for Authorized Economic Operators (AEOs), streamlining processes for trusted traders to ensure supply chain efficiency. Second, they act as intelligence-led enforcers who target high-risk shipments rather than conducting random checks.</w:t>
      </w:r>
    </w:p>
    <w:bookmarkStart w:id="23" w:name="X41433494406ba129402ecf86a79d93eec90b736"/>
    <w:p>
      <w:pPr>
        <w:pStyle w:val="Heading3"/>
      </w:pPr>
      <w:r>
        <w:t xml:space="preserve">3.1 Digital Transformation and Data Analytics</w:t>
      </w:r>
    </w:p>
    <w:p>
      <w:pPr>
        <w:pStyle w:val="FirstParagraph"/>
      </w:pPr>
      <w:r>
        <w:t xml:space="preserve">In</w:t>
      </w:r>
      <w:r>
        <w:t xml:space="preserve"> </w:t>
      </w:r>
      <w:r>
        <w:rPr>
          <w:bCs/>
          <w:b/>
        </w:rPr>
        <w:t xml:space="preserve">Lima</w:t>
      </w:r>
      <w:r>
        <w:t xml:space="preserve">, the implementation of automated customs clearance systems has reduced the direct interaction between traders and officers for low-risk goods. This allows the modern</w:t>
      </w:r>
      <w:r>
        <w:t xml:space="preserve"> </w:t>
      </w:r>
      <w:r>
        <w:rPr>
          <w:bCs/>
          <w:b/>
        </w:rPr>
        <w:t xml:space="preserve">Customs Officer</w:t>
      </w:r>
      <w:r>
        <w:t xml:space="preserve"> </w:t>
      </w:r>
      <w:r>
        <w:t xml:space="preserve">to focus their attention on data analytics. Officers are now trained to use artificial intelligence tools that flag anomalies in shipping declarations. For instance, discrepancies in weight, origin, or value codes are automatically highlighted for manual review by senior customs personnel in Lima.</w:t>
      </w:r>
    </w:p>
    <w:bookmarkEnd w:id="23"/>
    <w:bookmarkStart w:id="24" w:name="non-intrusive-inspection-technologies"/>
    <w:p>
      <w:pPr>
        <w:pStyle w:val="Heading3"/>
      </w:pPr>
      <w:r>
        <w:t xml:space="preserve">3.2 Non-Intrusive Inspection Technologies</w:t>
      </w:r>
    </w:p>
    <w:p>
      <w:pPr>
        <w:pStyle w:val="FirstParagraph"/>
      </w:pPr>
      <w:r>
        <w:t xml:space="preserve">The toolkit of the Customs Officer has evolved beyond the clipboard and flashlight. Major entry points in Lima are equipped with large-scale X-ray scanners, gamma-ray detectors, and radiation portal monitors. The role of the officer now includes operating these sophisticated technologies to inspect containers without physically opening them. This not only speeds up trade but also enhances safety for personnel dealing with hazardous materials or potential biological threats.</w:t>
      </w:r>
    </w:p>
    <w:bookmarkEnd w:id="24"/>
    <w:bookmarkEnd w:id="25"/>
    <w:bookmarkStart w:id="29" w:name="X3135e191632c3c1e99cc98b88128ecb9034f459"/>
    <w:p>
      <w:pPr>
        <w:pStyle w:val="Heading2"/>
      </w:pPr>
      <w:r>
        <w:t xml:space="preserve">4. Challenges Faced by Customs Officers in Peru</w:t>
      </w:r>
    </w:p>
    <w:p>
      <w:pPr>
        <w:pStyle w:val="FirstParagraph"/>
      </w:pPr>
      <w:r>
        <w:t xml:space="preserve">Despite technological advancements, the Customs Officer in Peru faces significant structural and social challenges. These issues are particularly pronounced in</w:t>
      </w:r>
      <w:r>
        <w:t xml:space="preserve"> </w:t>
      </w:r>
      <w:r>
        <w:rPr>
          <w:bCs/>
          <w:b/>
        </w:rPr>
        <w:t xml:space="preserve">Lima</w:t>
      </w:r>
      <w:r>
        <w:t xml:space="preserve">, where urban density can complicate security perimeters.</w:t>
      </w:r>
    </w:p>
    <w:bookmarkStart w:id="26" w:name="corruption-and-integrity-risks"/>
    <w:p>
      <w:pPr>
        <w:pStyle w:val="Heading3"/>
      </w:pPr>
      <w:r>
        <w:t xml:space="preserve">4.1 Corruption and Integrity Risks</w:t>
      </w:r>
    </w:p>
    <w:p>
      <w:pPr>
        <w:pStyle w:val="FirstParagraph"/>
      </w:pPr>
      <w:r>
        <w:t xml:space="preserve">The constant exposure to high-value goods makes customs officials potential targets for corruption attempts. Ensuring the ethical integrity of the Customs Officer corps is a primary concern for SUNAT in Lima. Rigorous background checks, rotation policies to prevent long-term attachments to specific inspection posts, and anonymous reporting mechanisms are critical components of the current strategy.</w:t>
      </w:r>
    </w:p>
    <w:bookmarkEnd w:id="26"/>
    <w:bookmarkStart w:id="27" w:name="skill-gaps-and-continuous-training"/>
    <w:p>
      <w:pPr>
        <w:pStyle w:val="Heading3"/>
      </w:pPr>
      <w:r>
        <w:t xml:space="preserve">4.2 Skill Gaps and Continuous Training</w:t>
      </w:r>
    </w:p>
    <w:p>
      <w:pPr>
        <w:pStyle w:val="FirstParagraph"/>
      </w:pPr>
      <w:r>
        <w:t xml:space="preserve">The pace of technological change often outstrips the speed of institutional training. There is an ongoing need for specialized education in areas such as cyber-fraud detection, chemical analysis for drug interdiction, and international trade law. In</w:t>
      </w:r>
      <w:r>
        <w:t xml:space="preserve"> </w:t>
      </w:r>
      <w:r>
        <w:rPr>
          <w:bCs/>
          <w:b/>
        </w:rPr>
        <w:t xml:space="preserve">Lima</w:t>
      </w:r>
      <w:r>
        <w:t xml:space="preserve">, where new smuggling methods emerge frequently—such as the use of drones or complex shell companies—continuous professional development for the Customs Officer is not optional but essential.</w:t>
      </w:r>
    </w:p>
    <w:bookmarkEnd w:id="27"/>
    <w:bookmarkStart w:id="28" w:name="workload-and-occupational-health"/>
    <w:p>
      <w:pPr>
        <w:pStyle w:val="Heading3"/>
      </w:pPr>
      <w:r>
        <w:t xml:space="preserve">4.3 Workload and Occupational Health</w:t>
      </w:r>
    </w:p>
    <w:p>
      <w:pPr>
        <w:pStyle w:val="FirstParagraph"/>
      </w:pPr>
      <w:r>
        <w:t xml:space="preserve">The stress levels in Lima’s customs offices are high due to the sheer volume of cargo. Fatigue can lead to errors in inspection, compromising security. Human resource policies must address the mental and physical well-being of officers working long shifts at ports like Callao or airports.</w:t>
      </w:r>
    </w:p>
    <w:bookmarkEnd w:id="28"/>
    <w:bookmarkEnd w:id="29"/>
    <w:bookmarkStart w:id="30" w:name="X64f03fdd2ac0505eece825ecf2d2b5fbb2e56fb"/>
    <w:p>
      <w:pPr>
        <w:pStyle w:val="Heading2"/>
      </w:pPr>
      <w:r>
        <w:t xml:space="preserve">5. International Cooperation and Regional Integration</w:t>
      </w:r>
    </w:p>
    <w:p>
      <w:pPr>
        <w:pStyle w:val="FirstParagraph"/>
      </w:pPr>
      <w:r>
        <w:t xml:space="preserve">No Customs Officer operates in isolation. In an increasingly interconnected world, collaboration with foreign agencies is vital. Peruvian Customs Officers in Lima regularly coordinate with their counterparts in the United States (CBP), Europe, and neighboring Andean countries through the World Customs Organization (WCO).</w:t>
      </w:r>
    </w:p>
    <w:p>
      <w:pPr>
        <w:pStyle w:val="BodyText"/>
      </w:pPr>
      <w:r>
        <w:t xml:space="preserve">This cooperation involves the sharing of intelligence regarding trafficking routes for narcotics, illicit firearms, and counterfeit goods. For a</w:t>
      </w:r>
      <w:r>
        <w:t xml:space="preserve"> </w:t>
      </w:r>
      <w:r>
        <w:rPr>
          <w:bCs/>
          <w:b/>
        </w:rPr>
        <w:t xml:space="preserve">Customs Officer</w:t>
      </w:r>
      <w:r>
        <w:t xml:space="preserve"> </w:t>
      </w:r>
      <w:r>
        <w:t xml:space="preserve">in Lima to be effective, they must possess not only technical skills but also cultural and linguistic competencies that facilitate international dialogue. The standardization of customs procedures under regional trade agreements further requires officers to adhere to international norms, enhancing trust among trading partners.</w:t>
      </w:r>
    </w:p>
    <w:bookmarkEnd w:id="30"/>
    <w:bookmarkStart w:id="31" w:name="conclusion"/>
    <w:p>
      <w:pPr>
        <w:pStyle w:val="Heading2"/>
      </w:pPr>
      <w:r>
        <w:t xml:space="preserve">6. Conclusion</w:t>
      </w:r>
    </w:p>
    <w:p>
      <w:pPr>
        <w:pStyle w:val="FirstParagraph"/>
      </w:pPr>
      <w:r>
        <w:t xml:space="preserve">The role of the Customs Officer in Peru, particularly within the bustling metropolis of Lima, is undergoing a profound transformation. No longer confined to static checkpoints, these professionals are dynamic agents of economic facilitation and national security. The integration of advanced technology, data analytics, and international cooperation has redefined what it means to serve as a customs official in the 21st century.</w:t>
      </w:r>
    </w:p>
    <w:p>
      <w:pPr>
        <w:pStyle w:val="BodyText"/>
      </w:pPr>
      <w:r>
        <w:t xml:space="preserve">For Peru to maintain its competitive edge in global trade while safeguarding its borders, continued investment in the human capital of the Customs Officer is paramount. This includes not only technological upgrades but also robust training programs that emphasize ethics, analytical thinking, and adaptability. The future of border security in Lima depends on empowering its officers with the tools and knowledge necessary to navigate an increasingly complex global landscape. As trade volumes grow and threats evolve, the resilience of Peru’s economy will remain intrinsically linked to the effectiveness of its Customs Officer corps.</w:t>
      </w:r>
    </w:p>
    <w:bookmarkEnd w:id="31"/>
    <w:bookmarkStart w:id="32" w:name="references"/>
    <w:p>
      <w:pPr>
        <w:pStyle w:val="Heading2"/>
      </w:pPr>
      <w:r>
        <w:t xml:space="preserve">References</w:t>
      </w:r>
    </w:p>
    <w:p>
      <w:pPr>
        <w:numPr>
          <w:ilvl w:val="0"/>
          <w:numId w:val="1001"/>
        </w:numPr>
        <w:pStyle w:val="Compact"/>
      </w:pPr>
      <w:r>
        <w:t xml:space="preserve">SUNAT (Superintendencia Nacional de Aduanas y de Administración Tributaria). (2023). *Annual Report on Trade Facilitation and Control in Lima*. Lima: Government of Peru.</w:t>
      </w:r>
    </w:p>
    <w:p>
      <w:pPr>
        <w:numPr>
          <w:ilvl w:val="0"/>
          <w:numId w:val="1001"/>
        </w:numPr>
        <w:pStyle w:val="Compact"/>
      </w:pPr>
      <w:r>
        <w:t xml:space="preserve">World Customs Organization. (2022). *Data Book 2021/205: The Global Landscape of Customs Administrations*. Brussels: WCO.</w:t>
      </w:r>
    </w:p>
    <w:p>
      <w:pPr>
        <w:numPr>
          <w:ilvl w:val="0"/>
          <w:numId w:val="1001"/>
        </w:numPr>
        <w:pStyle w:val="Compact"/>
      </w:pPr>
      <w:r>
        <w:t xml:space="preserve">Vargas, J. A., &amp; Rodriguez, M. (2019). "Digitalization of Border Control in Andean Countries." *Journal of Latin American Studies*, 45(3), 112-130.</w:t>
      </w:r>
    </w:p>
    <w:p>
      <w:pPr>
        <w:numPr>
          <w:ilvl w:val="0"/>
          <w:numId w:val="1001"/>
        </w:numPr>
        <w:pStyle w:val="Compact"/>
      </w:pPr>
      <w:r>
        <w:t xml:space="preserve">Inter-American Development Bank. (2021). *Trade Efficiency and Customs Modernization in Peru*. Washington D.C.: IDB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Border Security: The Evolving Role of the Customs Officer in Peru, Lima</dc:title>
  <dc:creator/>
  <dc:language>en</dc:language>
  <cp:keywords/>
  <dcterms:created xsi:type="dcterms:W3CDTF">2026-07-29T09:53:12Z</dcterms:created>
  <dcterms:modified xsi:type="dcterms:W3CDTF">2026-07-29T09:53:12Z</dcterms:modified>
</cp:coreProperties>
</file>

<file path=docProps/custom.xml><?xml version="1.0" encoding="utf-8"?>
<Properties xmlns="http://schemas.openxmlformats.org/officeDocument/2006/custom-properties" xmlns:vt="http://schemas.openxmlformats.org/officeDocument/2006/docPropsVTypes"/>
</file>