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Border</w:t>
      </w:r>
      <w:r>
        <w:t xml:space="preserve"> </w:t>
      </w:r>
      <w:r>
        <w:t xml:space="preserve">Security: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Philippines</w:t>
      </w:r>
      <w:r>
        <w:t xml:space="preserve"> </w:t>
      </w:r>
      <w:r>
        <w:t xml:space="preserve">Manila</w:t>
      </w:r>
    </w:p>
    <w:bookmarkStart w:id="37" w:name="Xdaea72282873600d0d4e40887c454ca0f701c18"/>
    <w:p>
      <w:pPr>
        <w:pStyle w:val="Heading1"/>
      </w:pPr>
      <w:r>
        <w:t xml:space="preserve">Modernizing Border Security and Trade Facilitation: The Evolving Role of the Customs Officer in Philippines Manila</w:t>
      </w:r>
    </w:p>
    <w:p>
      <w:pPr>
        <w:pStyle w:val="FirstParagraph"/>
      </w:pPr>
      <w:r>
        <w:rPr>
          <w:iCs/>
          <w:i/>
          <w:bCs/>
          <w:b/>
        </w:rPr>
        <w:t xml:space="preserve">A Conference Paper Presented at the Southeast Asian Regional Summit on Border Administration and Trade Logistics, 2024.</w:t>
      </w:r>
    </w:p>
    <w:p>
      <w:pPr>
        <w:pStyle w:val="BodyText"/>
      </w:pPr>
      <w:r>
        <w:rPr>
          <w:bCs/>
          <w:b/>
        </w:rPr>
        <w:t xml:space="preserve">Abstract:</w:t>
      </w:r>
      <w:r>
        <w:t xml:space="preserve"> </w:t>
      </w:r>
      <w:r>
        <w:t xml:space="preserve">This paper examines the critical transformation of the Customs Officer profession within the dynamic economic landscape of Philippines Manila. As a primary gateway for international trade and tourism in Southeast Asia, Manila’s ports and airports require a robust, agile, and technologically adept customs workforce. This study analyzes how modernization efforts by the Bureau of Customs (BOC) have redefined duties beyond traditional revenue collection to encompass national security, anti-smuggling operations, and trade facilitation. It highlights the challenges faced by officers in Philippines Manila regarding digital transformation capacity building and proposes strategic frameworks for enhancing operational efficiency.</w:t>
      </w:r>
    </w:p>
    <w:p>
      <w:pPr>
        <w:pStyle w:val="BodyText"/>
      </w:pPr>
      <w:r>
        <w:rPr>
          <w:bCs/>
          <w:b/>
        </w:rPr>
        <w:t xml:space="preserve">Keywords:</w:t>
      </w:r>
      <w:r>
        <w:t xml:space="preserve"> </w:t>
      </w:r>
      <w:r>
        <w:t xml:space="preserve">Customs Officer, Philippines Manila, Border Security, Trade Facilitation, Digitalization</w:t>
      </w:r>
    </w:p>
    <w:bookmarkStart w:id="21" w:name="i.-introduction"/>
    <w:p>
      <w:pPr>
        <w:pStyle w:val="Heading2"/>
      </w:pPr>
      <w:bookmarkStart w:id="20" w:name="introduction"/>
      <w:bookmarkEnd w:id="20"/>
      <w:r>
        <w:t xml:space="preserve">I. Introduction</w:t>
      </w:r>
    </w:p>
    <w:p>
      <w:pPr>
        <w:pStyle w:val="FirstParagraph"/>
      </w:pPr>
      <w:r>
        <w:t xml:space="preserve">In the intricate web of global supply chains and international travel, border control agencies serve as the vital gatekeepers of national sovereignty and economic stability. Nowhere is this role more pivotal than in Philippines Manila, the capital region and primary hub for commerce in the Philippines. The Port of Manila serves as a critical entry point for millions of metric tons of cargo annually, while Ninoy Aquino International Airport (NAIA) handles hundreds of thousands of passengers every day. At the forefront of this massive logistical engine are Customs Officers, whose roles have undergone significant metamorphosis over the last decade.</w:t>
      </w:r>
    </w:p>
    <w:p>
      <w:pPr>
        <w:pStyle w:val="BodyText"/>
      </w:pPr>
      <w:r>
        <w:t xml:space="preserve">Historically, the function a Customs Officer was perceived primarily through the lens of revenue generation and basic contraband interception. However, in contemporary Philippines Manila, where economic competitiveness is heavily influenced by ease of doing business metrics and security threats are increasingly transnational, this definition is obsolete. This paper argues that the modern Customs Officer in Philippines Manila must operate as a hybrid professional: part law enforcement agent, part trade facilitator, and part data analyst. The unique geopolitical position of Manila necessitates a specialized approach to customs administration that balances rigorous security with seamless trade flow.</w:t>
      </w:r>
    </w:p>
    <w:bookmarkEnd w:id="21"/>
    <w:bookmarkStart w:id="23" w:name="X2e17c9bba8bc7d737ec362693a06a35b5801fca"/>
    <w:p>
      <w:pPr>
        <w:pStyle w:val="Heading2"/>
      </w:pPr>
      <w:bookmarkStart w:id="22" w:name="context"/>
      <w:bookmarkEnd w:id="22"/>
      <w:r>
        <w:t xml:space="preserve">II. The Strategic Importance of Philippines Manila in Regional Trade</w:t>
      </w:r>
    </w:p>
    <w:p>
      <w:pPr>
        <w:pStyle w:val="FirstParagraph"/>
      </w:pPr>
      <w:r>
        <w:t xml:space="preserve">To understand the specific challenges faced by a Customs Officer, one must first appreciate the strategic context of Philippines Manila. As the center of governance and commerce, Manila handles approximately thirty percent of the nation’s total import and export volume. The congestion at ports such as those in Cavite and nearby Luzon areas directly impacts national inflation rates and supply chain reliability.</w:t>
      </w:r>
    </w:p>
    <w:p>
      <w:pPr>
        <w:pStyle w:val="BodyText"/>
      </w:pPr>
      <w:r>
        <w:t xml:space="preserve">The high density of trade activities in Philippines Manila presents a dual-edged sword. On one hand, it offers immense economic potential; on the other, it creates attractive opportunities for illicit activities, including smuggling of regulated goods, tax evasion through undervaluation declarations, and the trafficking of prohibited items. For the Customs Officer stationed in this region, the volume of transactions is exponentially higher than in provincial outposts. This volume requires not only speed but also precision. A single error in clearance can delay entire supply chains affecting local manufacturers and retailers alike.</w:t>
      </w:r>
    </w:p>
    <w:bookmarkEnd w:id="23"/>
    <w:bookmarkStart w:id="28" w:name="X6af0e2a293847b899cfbbd1951cb89e4f8b5e73"/>
    <w:p>
      <w:pPr>
        <w:pStyle w:val="Heading2"/>
      </w:pPr>
      <w:bookmarkStart w:id="24" w:name="role_evolution"/>
      <w:bookmarkEnd w:id="24"/>
      <w:r>
        <w:t xml:space="preserve">III. The Evolving Mandate of the Modern Customs Officer</w:t>
      </w:r>
    </w:p>
    <w:bookmarkStart w:id="25" w:name="a.-from-collector-to-enforcer"/>
    <w:p>
      <w:pPr>
        <w:pStyle w:val="Heading3"/>
      </w:pPr>
      <w:r>
        <w:t xml:space="preserve">A. From Collector to Enforcer</w:t>
      </w:r>
    </w:p>
    <w:p>
      <w:pPr>
        <w:pStyle w:val="FirstParagraph"/>
      </w:pPr>
      <w:r>
        <w:t xml:space="preserve">The traditional role of collecting tariffs is gradually being supplemented by intensified enforcement capabilities. In Philippines Manila, Customs Officers are increasingly tasked with combating complex smuggling syndicates that utilize sophisticated methods to evade detection. This includes the misuse of bonded warehouses, fraudulent documentation, and the use of shell companies to mask the true origin and value of goods. Consequently, training programs for new recruits in Philippines Manila now emphasize forensic accounting skills and intelligence-led inspections.</w:t>
      </w:r>
    </w:p>
    <w:bookmarkEnd w:id="25"/>
    <w:bookmarkStart w:id="26" w:name="b.-digitalization-and-data-analytics"/>
    <w:p>
      <w:pPr>
        <w:pStyle w:val="Heading3"/>
      </w:pPr>
      <w:r>
        <w:t xml:space="preserve">B. Digitalization and Data Analytics</w:t>
      </w:r>
    </w:p>
    <w:p>
      <w:pPr>
        <w:pStyle w:val="FirstParagraph"/>
      </w:pPr>
      <w:r>
        <w:t xml:space="preserve">A significant pillar of recent reforms has been the implementation of advanced information systems such as the Automated Customs Modernization Program (ACMP). For a modern Customs Officer, proficiency in digital tools is no longer optional but mandatory. Officers must navigate complex risk management engines that flag suspicious declarations before physical inspection occurs. In the high-pressure environment of Philippines Manila, where delays cost millions in demurrage fees, the ability to quickly interpret data alerts and make informed decisions is crucial.</w:t>
      </w:r>
    </w:p>
    <w:bookmarkEnd w:id="26"/>
    <w:bookmarkStart w:id="27" w:name="c.-trade-facilitation"/>
    <w:p>
      <w:pPr>
        <w:pStyle w:val="Heading3"/>
      </w:pPr>
      <w:r>
        <w:t xml:space="preserve">C. Trade Facilitation</w:t>
      </w:r>
    </w:p>
    <w:p>
      <w:pPr>
        <w:pStyle w:val="FirstParagraph"/>
      </w:pPr>
      <w:r>
        <w:t xml:space="preserve">Beyond enforcement, Customs Officers play a key role in facilitating legitimate trade. The World Trade Organization’s Trade Facilitation Agreement emphasizes speeding up the movement of goods. In Philippines Manila, officers are trained to implement "Green Lane" procedures for trusted traders while maintaining rigorous scrutiny on high-risk entries. This balance is essential for attracting foreign direct investment into the region, as businesses prioritize jurisdictions with predictable and efficient border processes.</w:t>
      </w:r>
    </w:p>
    <w:bookmarkEnd w:id="27"/>
    <w:bookmarkEnd w:id="28"/>
    <w:bookmarkStart w:id="30" w:name="X3b90c326ffdfe71dd61402722b273f26fb901ab"/>
    <w:p>
      <w:pPr>
        <w:pStyle w:val="Heading2"/>
      </w:pPr>
      <w:bookmarkStart w:id="29" w:name="challenges"/>
      <w:bookmarkEnd w:id="29"/>
      <w:r>
        <w:t xml:space="preserve">IV. Challenges Facing Customs Officers in Philippines Manila</w:t>
      </w:r>
    </w:p>
    <w:p>
      <w:pPr>
        <w:pStyle w:val="FirstParagraph"/>
      </w:pPr>
      <w:r>
        <w:t xml:space="preserve">Despite advancements, the profession faces distinct challenges specific to the locale. First is the issue of human resource capacity. The sheer volume of cargo and passenger traffic in Philippines Manila often outpaces the number of available officers, leading to fatigue and potential oversight. Continuous professional development is required to keep pace with evolving smuggling tactics.</w:t>
      </w:r>
    </w:p>
    <w:p>
      <w:pPr>
        <w:pStyle w:val="BodyText"/>
      </w:pPr>
      <w:r>
        <w:t xml:space="preserve">Secondly, infrastructure constraints remain a hurdle. While digital systems have improved visibility, physical infrastructure at older checkpoints in Manila sometimes limits the efficiency of scanning equipment and inspection bays. Furthermore, inter-agency coordination among the Bureau of Customs, the Philippine National Police, and other regulatory bodies is critical but often complex to manage efficiently.</w:t>
      </w:r>
    </w:p>
    <w:bookmarkEnd w:id="30"/>
    <w:bookmarkStart w:id="32" w:name="Xecb539fbac2d19277ceca1070be040b7dce818c"/>
    <w:p>
      <w:pPr>
        <w:pStyle w:val="Heading2"/>
      </w:pPr>
      <w:bookmarkStart w:id="31" w:name="recommendations"/>
      <w:bookmarkEnd w:id="31"/>
      <w:r>
        <w:t xml:space="preserve">V. Recommendations for Strengthening Operational Capacity</w:t>
      </w:r>
    </w:p>
    <w:p>
      <w:pPr>
        <w:pStyle w:val="FirstParagraph"/>
      </w:pPr>
      <w:r>
        <w:t xml:space="preserve">To enhance the effectiveness of a Customs Officer in Philippines Manila, several strategic recommendations are proposed:</w:t>
      </w:r>
    </w:p>
    <w:p>
      <w:pPr>
        <w:numPr>
          <w:ilvl w:val="0"/>
          <w:numId w:val="1001"/>
        </w:numPr>
        <w:pStyle w:val="Compact"/>
      </w:pPr>
      <w:r>
        <w:rPr>
          <w:bCs/>
          <w:b/>
        </w:rPr>
        <w:t xml:space="preserve">Enhanced Training Modules:</w:t>
      </w:r>
      <w:r>
        <w:t xml:space="preserve"> </w:t>
      </w:r>
      <w:r>
        <w:t xml:space="preserve">Implement specialized training tracks focusing on cyber-crime detection and advanced risk assessment algorithms specific to the types of goods prevalent in Manila ports.</w:t>
      </w:r>
    </w:p>
    <w:p>
      <w:pPr>
        <w:numPr>
          <w:ilvl w:val="0"/>
          <w:numId w:val="1001"/>
        </w:numPr>
        <w:pStyle w:val="Compact"/>
      </w:pPr>
      <w:r>
        <w:rPr>
          <w:bCs/>
          <w:b/>
        </w:rPr>
        <w:t xml:space="preserve">Infrastructure Upgrades:</w:t>
      </w:r>
      <w:r>
        <w:t xml:space="preserve"> </w:t>
      </w:r>
      <w:r>
        <w:t xml:space="preserve">Invest in next-generation non-intrusive inspection (NII) technology such as giant X-ray scanners capable of processing containers without opening them, thereby reducing wait times for traders.</w:t>
      </w:r>
    </w:p>
    <w:p>
      <w:pPr>
        <w:numPr>
          <w:ilvl w:val="0"/>
          <w:numId w:val="1001"/>
        </w:numPr>
        <w:pStyle w:val="Compact"/>
      </w:pPr>
      <w:r>
        <w:rPr>
          <w:bCs/>
          <w:b/>
        </w:rPr>
        <w:t xml:space="preserve">Civil Service Reform:</w:t>
      </w:r>
      <w:r>
        <w:t xml:space="preserve"> </w:t>
      </w:r>
      <w:r>
        <w:t xml:space="preserve">Improve career progression pathways and compensation structures to retain top talent within the Customs Service in high-stress locations like Philippines Manila.</w:t>
      </w:r>
    </w:p>
    <w:p>
      <w:pPr>
        <w:numPr>
          <w:ilvl w:val="0"/>
          <w:numId w:val="1001"/>
        </w:numPr>
        <w:pStyle w:val="Compact"/>
      </w:pPr>
      <w:r>
        <w:rPr>
          <w:bCs/>
          <w:b/>
        </w:rPr>
        <w:t xml:space="preserve">Public-Private Dialogue:</w:t>
      </w:r>
      <w:r>
        <w:t xml:space="preserve"> </w:t>
      </w:r>
      <w:r>
        <w:t xml:space="preserve">Establish regular forums between Customs Officers and industry stakeholders in Manila to address bottlenecks collaboratively, fostering a culture of partnership rather than purely adversarial enforcement.</w:t>
      </w:r>
    </w:p>
    <w:bookmarkEnd w:id="32"/>
    <w:bookmarkStart w:id="34" w:name="vi.-conclusion"/>
    <w:p>
      <w:pPr>
        <w:pStyle w:val="Heading2"/>
      </w:pPr>
      <w:bookmarkStart w:id="33" w:name="conclusion"/>
      <w:bookmarkEnd w:id="33"/>
      <w:r>
        <w:t xml:space="preserve">VI. Conclusion</w:t>
      </w:r>
    </w:p>
    <w:p>
      <w:pPr>
        <w:pStyle w:val="FirstParagraph"/>
      </w:pPr>
      <w:r>
        <w:t xml:space="preserve">The role of the Customs Officer in Philippines Manila has evolved from a simple gatekeeper of revenue to a sophisticated guardian of national security and economic facilitation. As the primary interface between the Philippine economy and global markets, these professionals bear significant responsibility. Their ability to adapt to digital tools, enforce laws rigorously yet fairly, and facilitate trade efficiently determines the competitiveness of Manila as a regional hub.</w:t>
      </w:r>
    </w:p>
    <w:p>
      <w:pPr>
        <w:pStyle w:val="BodyText"/>
      </w:pPr>
      <w:r>
        <w:t xml:space="preserve">Continued investment in technology, human capital development, and institutional reform is essential. By empowering Customs Officers with better resources and clearer mandates, Philippines Manila can strengthen its borders while remaining open to global commerce. Future research should focus on longitudinal studies of officer performance metrics post-implementation of new digital systems to further refine these operational strategies.</w:t>
      </w:r>
    </w:p>
    <w:p>
      <w:r>
        <w:pict>
          <v:rect style="width:0;height:1.5pt" o:hralign="center" o:hrstd="t" o:hr="t"/>
        </w:pict>
      </w:r>
    </w:p>
    <w:bookmarkEnd w:id="34"/>
    <w:bookmarkStart w:id="36" w:name="vii.-references"/>
    <w:p>
      <w:pPr>
        <w:pStyle w:val="Heading2"/>
      </w:pPr>
      <w:bookmarkStart w:id="35" w:name="references"/>
      <w:bookmarkEnd w:id="35"/>
      <w:r>
        <w:t xml:space="preserve">VII. References</w:t>
      </w:r>
    </w:p>
    <w:p>
      <w:pPr>
        <w:pStyle w:val="FirstParagraph"/>
      </w:pPr>
      <w:r>
        <w:t xml:space="preserve">Bureau of Customs, Philippines. (2023).</w:t>
      </w:r>
      <w:r>
        <w:t xml:space="preserve"> </w:t>
      </w:r>
      <w:r>
        <w:rPr>
          <w:iCs/>
          <w:i/>
        </w:rPr>
        <w:t xml:space="preserve">Annual Report on Trade Facilitation and Security Metrics.</w:t>
      </w:r>
      <w:r>
        <w:t xml:space="preserve"> </w:t>
      </w:r>
      <w:r>
        <w:t xml:space="preserve">Manila: Department of Finance.</w:t>
      </w:r>
    </w:p>
    <w:p>
      <w:pPr>
        <w:pStyle w:val="BodyText"/>
      </w:pPr>
      <w:r>
        <w:t xml:space="preserve">National Economic and Development Authority. (2024).</w:t>
      </w:r>
      <w:r>
        <w:t xml:space="preserve"> </w:t>
      </w:r>
      <w:r>
        <w:rPr>
          <w:iCs/>
          <w:i/>
        </w:rPr>
        <w:t xml:space="preserve">Status of Philippine Infrastructure and Logistics Connectivity in Luzon.</w:t>
      </w:r>
      <w:r>
        <w:t xml:space="preserve"> </w:t>
      </w:r>
      <w:r>
        <w:t xml:space="preserve">Manila: NEDA Publishing Office.</w:t>
      </w:r>
    </w:p>
    <w:p>
      <w:pPr>
        <w:pStyle w:val="BodyText"/>
      </w:pPr>
      <w:r>
        <w:t xml:space="preserve">World Bank. (2023).</w:t>
      </w:r>
      <w:r>
        <w:t xml:space="preserve"> </w:t>
      </w:r>
      <w:r>
        <w:rPr>
          <w:iCs/>
          <w:i/>
        </w:rPr>
        <w:t xml:space="preserve">Trade Facilitation Indicators: Southeast Asia Regional Overview.</w:t>
      </w:r>
      <w:r>
        <w:t xml:space="preserve"> </w:t>
      </w:r>
      <w:r>
        <w:t xml:space="preserve">Washington, DC: World Bank Group.</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Border Security: The Evolving Role of the Customs Officer in Philippines Manila</dc:title>
  <dc:creator/>
  <dc:language>en</dc:language>
  <cp:keywords/>
  <dcterms:created xsi:type="dcterms:W3CDTF">2026-07-29T08:03:50Z</dcterms:created>
  <dcterms:modified xsi:type="dcterms:W3CDTF">2026-07-29T08:03:50Z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