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Border</w:t>
      </w:r>
      <w:r>
        <w:t xml:space="preserve"> </w:t>
      </w:r>
      <w:r>
        <w:t xml:space="preserve">Security</w:t>
      </w:r>
      <w:r>
        <w:t xml:space="preserve"> </w:t>
      </w:r>
      <w:r>
        <w:t xml:space="preserve">and</w:t>
      </w:r>
      <w:r>
        <w:t xml:space="preserve"> </w:t>
      </w:r>
      <w:r>
        <w:t xml:space="preserve">Facilitating</w:t>
      </w:r>
      <w:r>
        <w:t xml:space="preserve"> </w:t>
      </w:r>
      <w:r>
        <w:t xml:space="preserve">Trade: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Moscow</w:t>
      </w:r>
    </w:p>
    <w:bookmarkStart w:id="28" w:name="Xc7bbd1c9318698831809ca1ee3d2676283869f2"/>
    <w:p>
      <w:pPr>
        <w:pStyle w:val="Heading1"/>
      </w:pPr>
      <w:r>
        <w:rPr>
          <w:bCs/>
          <w:b/>
        </w:rPr>
        <w:t xml:space="preserve">Paper Title: Enhancing Border Security and Facilitating Trade: The Evolving Role of the Customs Officer in Russia Moscow</w:t>
      </w:r>
    </w:p>
    <w:p>
      <w:pPr>
        <w:pStyle w:val="FirstParagraph"/>
      </w:pPr>
      <w:r>
        <w:rPr>
          <w:iCs/>
          <w:i/>
        </w:rPr>
        <w:t xml:space="preserve">Analyzed for the International Conference on Cross-Border Logistics and Security</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paper examines the critical transformation of the customs enforcement landscape within the Russian Federation, with a specific focus on Moscow as its primary logistical and administrative hub. As global trade dynamics shift and geopolitical pressures intensify, the role of the Customs Officer has expanded beyond traditional revenue collection to encompass complex intelligence gathering, non-proliferation security, and digital compliance monitoring. This study analyzes how Customs Officers operating in Russia Moscow are adapting to new technological paradigms while maintaining rigorous border control standards. It argues that modernization efforts in this key metropolitan region serve as a microcosm for broader federal strategies aimed at balancing economic efficiency with national security imperatives.</w:t>
      </w:r>
    </w:p>
    <w:bookmarkEnd w:id="20"/>
    <w:bookmarkStart w:id="21" w:name="introduction"/>
    <w:p>
      <w:pPr>
        <w:pStyle w:val="Heading2"/>
      </w:pPr>
      <w:r>
        <w:rPr>
          <w:bCs/>
          <w:b/>
        </w:rPr>
        <w:t xml:space="preserve">1. Introduction</w:t>
      </w:r>
    </w:p>
    <w:p>
      <w:pPr>
        <w:pStyle w:val="FirstParagraph"/>
      </w:pPr>
      <w:r>
        <w:t xml:space="preserve">In the contemporary era of globalization, border control agencies face unprecedented challenges. Among these entities, the position of the Customs Officer remains pivotal in maintaining state sovereignty and economic stability. In Russia Moscow, a city that serves as the economic heart of the nation and a major transit hub for Eurasian trade corridors, these professionals operate at a critical junction. The capital is not merely an administrative center but one of Europe's largest metropolitan markets and transportation nodes, handling millions of tons of cargo annually through its extensive railway networks and international airports.</w:t>
      </w:r>
    </w:p>
    <w:p>
      <w:pPr>
        <w:pStyle w:val="BodyText"/>
      </w:pPr>
      <w:r>
        <w:t xml:space="preserve">The traditional perception of a Customs Officer as primarily an inspector checking manifests is rapidly becoming obsolete. In Russia Moscow, the demand for high-level analytical skills, digital literacy among Customs Officers has surged. This paper explores how the unique geographic and political positioning of Russia Moscow necessitates a specialized approach to customs enforcement. It highlights the dual mandate faced by officials: facilitating legitimate trade flows while preventing illicit activities ranging from sanctions evasion to smuggling of restricted technologies.</w:t>
      </w:r>
    </w:p>
    <w:bookmarkEnd w:id="21"/>
    <w:bookmarkStart w:id="22" w:name="Xcfe18551a520238ec206c4106cefd8a968e30a7"/>
    <w:p>
      <w:pPr>
        <w:pStyle w:val="Heading2"/>
      </w:pPr>
      <w:r>
        <w:rPr>
          <w:bCs/>
          <w:b/>
        </w:rPr>
        <w:t xml:space="preserve">2. The Strategic Importance of Russia Moscow in Global Logistics</w:t>
      </w:r>
    </w:p>
    <w:p>
      <w:pPr>
        <w:pStyle w:val="FirstParagraph"/>
      </w:pPr>
      <w:r>
        <w:t xml:space="preserve">Russia Moscow hosts some of the most significant freight terminals in Eastern Europe. The integration into broader Eurasian economic initiatives has placed immense pressure on local infrastructure and personnel. For any Customs Officer stationed here, the volume and complexity of goods passing through require sophisticated risk assessment mechanisms. Unlike rural border crossings where physical inspection may be more prevalent, the environment in Russia Moscow relies heavily on data analytics and pre-clearance systems.</w:t>
      </w:r>
    </w:p>
    <w:p>
      <w:pPr>
        <w:pStyle w:val="BodyText"/>
      </w:pPr>
      <w:r>
        <w:t xml:space="preserve">The density of international business operations in the capital means that Customs Officers must interact with a diverse array of stakeholders, including multinational corporations, small importers, and diplomatic missions. This diversity requires a nuanced understanding of international trade laws, incoterms, and compliance standards. Furthermore Moscow’s status as a political center means that customs procedures here often set precedents for other regions in the country.</w:t>
      </w:r>
    </w:p>
    <w:bookmarkEnd w:id="22"/>
    <w:bookmarkStart w:id="23" w:name="X40d43e8cb996e59677c770be3c2ba1c120b3a18"/>
    <w:p>
      <w:pPr>
        <w:pStyle w:val="Heading2"/>
      </w:pPr>
      <w:r>
        <w:rPr>
          <w:bCs/>
          <w:b/>
        </w:rPr>
        <w:t xml:space="preserve">3. Technological Integration and Digital Transformation</w:t>
      </w:r>
    </w:p>
    <w:p>
      <w:pPr>
        <w:pStyle w:val="FirstParagraph"/>
      </w:pPr>
      <w:r>
        <w:t xml:space="preserve">A defining characteristic of the modern Customs Officer in Russia Moscow is their reliance on advanced technological tools. The deployment of automated risk management systems, artificial intelligence-driven cargo scanning, and blockchain for supply chain transparency has reshaped daily operations. These technologies allow Customs Officers to shift from random inspections to targeted interventions based on data profiles.</w:t>
      </w:r>
    </w:p>
    <w:p>
      <w:pPr>
        <w:pStyle w:val="BodyText"/>
      </w:pPr>
      <w:r>
        <w:t xml:space="preserve">For instance the implementation of single-window systems in Russia Moscow enables traders to submit documents electronically, reducing processing times significantly. However this digital transition requires Customs Officers to possess robust IT competencies. Training programs for aspiring and current Customs Officers increasingly focus on cyber-security awareness and data interpretation skills. The ability to navigate complex digital customs platforms is now as essential as knowledge of tariff classifications.</w:t>
      </w:r>
    </w:p>
    <w:p>
      <w:pPr>
        <w:pStyle w:val="BodyText"/>
      </w:pPr>
      <w:r>
        <w:t xml:space="preserve">Moreover, the integration of big data analytics allows authorities in Russia Moscow to predict potential bottlenecks or high-risk shipments before they arrive at the border. This proactive approach enhances the efficiency of Customs Officers, allowing them to allocate resources where they are needed most. It also reduces corruption risks by minimizing discretionary human interaction during low-risk clearance processes.</w:t>
      </w:r>
    </w:p>
    <w:bookmarkEnd w:id="23"/>
    <w:bookmarkStart w:id="24" w:name="Xc81801ee22cd12b98341ec9194c02f2e098f987"/>
    <w:p>
      <w:pPr>
        <w:pStyle w:val="Heading2"/>
      </w:pPr>
      <w:r>
        <w:rPr>
          <w:bCs/>
          <w:b/>
        </w:rPr>
        <w:t xml:space="preserve">4. Security Challenges and Non-Proliferation Efforts</w:t>
      </w:r>
    </w:p>
    <w:p>
      <w:pPr>
        <w:pStyle w:val="FirstParagraph"/>
      </w:pPr>
      <w:r>
        <w:t xml:space="preserve">In the current geopolitical climate, the role of the Customs Officer in Russia Moscow extends deeply into national security protocols. With increasing international sanctions and trade restrictions, preventing violations has become a primary objective. Customs Officers are trained to identify dual-use goods—items that have both civilian and military applications—and ensure their export controls are strictly adhered to.</w:t>
      </w:r>
    </w:p>
    <w:p>
      <w:pPr>
        <w:pStyle w:val="BodyText"/>
      </w:pPr>
      <w:r>
        <w:t xml:space="preserve">The threat landscape in Russia Moscow is complex due to the high volume of transshipment traffic originating from or destined for third countries. Customs Officers must be vigilant against sophisticated smuggling techniques designed to obscure the origin or nature of goods. This includes detecting misdeclared shipments, counterfeit products, and prohibited substances. The enforcement capabilities of these officers directly impact Russia’s international standing and compliance with global security norms.</w:t>
      </w:r>
    </w:p>
    <w:p>
      <w:pPr>
        <w:pStyle w:val="BodyText"/>
      </w:pPr>
      <w:r>
        <w:t xml:space="preserve">Furthermore the fight against illicit financial flows involves close cooperation between Customs Officers in Russia Moscow and other law enforcement agencies. Financial intelligence units rely on customs data to track suspicious transactions linked to money laundering or terrorism financing. This collaborative framework underscores the interconnectedness of fiscal policy, trade regulation, and security strategy.</w:t>
      </w:r>
    </w:p>
    <w:bookmarkEnd w:id="24"/>
    <w:bookmarkStart w:id="25" w:name="Xc3ddff794c9d23c2c3db352b6f5b0e351185fae"/>
    <w:p>
      <w:pPr>
        <w:pStyle w:val="Heading2"/>
      </w:pPr>
      <w:r>
        <w:rPr>
          <w:bCs/>
          <w:b/>
        </w:rPr>
        <w:t xml:space="preserve">5. Professional Development and Ethical Standards</w:t>
      </w:r>
    </w:p>
    <w:p>
      <w:pPr>
        <w:pStyle w:val="FirstParagraph"/>
      </w:pPr>
      <w:r>
        <w:t xml:space="preserve">The effectiveness of the customs system hinges on the integrity and competence of its personnel. In Russia Moscow, there is a strong emphasis on ethical training for Customs Officers to combat corruption, which has historically been a concern in border management globally. Continuous professional development programs aim to instill a culture of transparency and accountability.</w:t>
      </w:r>
    </w:p>
    <w:p>
      <w:pPr>
        <w:pStyle w:val="BodyText"/>
      </w:pPr>
      <w:r>
        <w:t xml:space="preserve">Ethics workshops, legal updates, and scenario-based simulations are integral parts of the curriculum for new recruits and veteran staff alike. By emphasizing ethical decision-making, organizations ensure that Customs Officers can resist external pressures or incentives to bypass regulations. This focus on integrity is crucial for maintaining public trust and ensuring fair competition in the marketplace.</w:t>
      </w:r>
    </w:p>
    <w:bookmarkEnd w:id="25"/>
    <w:bookmarkStart w:id="26" w:name="conclusion"/>
    <w:p>
      <w:pPr>
        <w:pStyle w:val="Heading2"/>
      </w:pPr>
      <w:r>
        <w:rPr>
          <w:bCs/>
          <w:b/>
        </w:rPr>
        <w:t xml:space="preserve">6. Conclusion</w:t>
      </w:r>
    </w:p>
    <w:p>
      <w:pPr>
        <w:pStyle w:val="FirstParagraph"/>
      </w:pPr>
      <w:r>
        <w:t xml:space="preserve">The role of the Customs Officer in Russia Moscow is undergoing a profound evolution driven by technological innovation, geopolitical shifts, and economic demands. As a central node in global logistics networks these professionals serve as gatekeepers who must balance facilitation with control. The integration of digital tools has empowered them to work more efficiently, while heightened security concerns have expanded their responsibilities beyond traditional customs duties.</w:t>
      </w:r>
    </w:p>
    <w:p>
      <w:pPr>
        <w:pStyle w:val="BodyText"/>
      </w:pPr>
      <w:r>
        <w:t xml:space="preserve">Future research should focus on the long-term impacts of emerging technologies such as artificial intelligence and autonomous inspection systems on workforce dynamics. Additionally, comparative studies between Russia Moscow and other major global hubs could provide valuable insights into best practices for customs modernization. Ultimately, strengthening the capacity of Customs Officers in this critical region is vital for ensuring secure, efficient, and compliant cross-border trade.</w:t>
      </w:r>
    </w:p>
    <w:bookmarkEnd w:id="26"/>
    <w:bookmarkStart w:id="27" w:name="references"/>
    <w:p>
      <w:pPr>
        <w:pStyle w:val="Heading2"/>
      </w:pPr>
      <w:r>
        <w:rPr>
          <w:bCs/>
          <w:b/>
        </w:rPr>
        <w:t xml:space="preserve">References</w:t>
      </w:r>
    </w:p>
    <w:p>
      <w:pPr>
        <w:numPr>
          <w:ilvl w:val="0"/>
          <w:numId w:val="1001"/>
        </w:numPr>
        <w:pStyle w:val="Compact"/>
      </w:pPr>
      <w:r>
        <w:t xml:space="preserve">Federal Customs Service of Russia. (2023). Annual Report on Trade Facilitation and Security Measures.</w:t>
      </w:r>
    </w:p>
    <w:p>
      <w:pPr>
        <w:numPr>
          <w:ilvl w:val="0"/>
          <w:numId w:val="1001"/>
        </w:numPr>
        <w:pStyle w:val="Compact"/>
      </w:pPr>
      <w:r>
        <w:t xml:space="preserve">Ivanov, P., &amp; Petrov, S. (2021). Digital Transformation in Russian Border Agencies: A Case Study of Moscow Region.</w:t>
      </w:r>
    </w:p>
    <w:p>
      <w:pPr>
        <w:numPr>
          <w:ilvl w:val="0"/>
          <w:numId w:val="1001"/>
        </w:numPr>
        <w:pStyle w:val="Compact"/>
      </w:pPr>
      <w:r>
        <w:t xml:space="preserve">World Customs Organization. (2022). Global Standards for Modernizing Customs Administration.</w:t>
      </w:r>
    </w:p>
    <w:p>
      <w:pPr>
        <w:numPr>
          <w:ilvl w:val="0"/>
          <w:numId w:val="1001"/>
        </w:numPr>
        <w:pStyle w:val="Compact"/>
      </w:pPr>
      <w:r>
        <w:t xml:space="preserve">Smirnova, E. (2019). The Role of Intelligence in Non-Proliferation: Insights from Eastern European Border Controls.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Border Security and Facilitating Trade: The Evolving Role of the Customs Officer in Russia Moscow</dc:title>
  <dc:creator/>
  <dc:language>en</dc:language>
  <cp:keywords/>
  <dcterms:created xsi:type="dcterms:W3CDTF">2026-07-29T22:31:42Z</dcterms:created>
  <dcterms:modified xsi:type="dcterms:W3CDTF">2026-07-29T22:31:42Z</dcterms:modified>
</cp:coreProperties>
</file>

<file path=docProps/custom.xml><?xml version="1.0" encoding="utf-8"?>
<Properties xmlns="http://schemas.openxmlformats.org/officeDocument/2006/custom-properties" xmlns:vt="http://schemas.openxmlformats.org/officeDocument/2006/docPropsVTypes"/>
</file>