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at</w:t>
      </w:r>
      <w:r>
        <w:t xml:space="preserve"> </w:t>
      </w:r>
      <w:r>
        <w:t xml:space="preserve">the</w:t>
      </w:r>
      <w:r>
        <w:t xml:space="preserve"> </w:t>
      </w:r>
      <w:r>
        <w:t xml:space="preserve">Gateway:</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6bb06275fddfc7938291303a92e76db7d2a50de"/>
    <w:p>
      <w:pPr>
        <w:pStyle w:val="Heading1"/>
      </w:pPr>
      <w:r>
        <w:t xml:space="preserve">The Sentinel at the Gateway:</w:t>
      </w:r>
      <w:r>
        <w:br/>
      </w:r>
      <w:r>
        <w:t xml:space="preserve">Evolving Roles of the Customs Officer in United States Los Angeles</w:t>
      </w:r>
    </w:p>
    <w:p>
      <w:pPr>
        <w:pStyle w:val="FirstParagraph"/>
      </w:pPr>
      <w:r>
        <w:rPr>
          <w:bCs/>
          <w:b/>
        </w:rPr>
        <w:t xml:space="preserve">A Conference Paper Presentation</w:t>
      </w:r>
      <w:r>
        <w:br/>
      </w:r>
      <w:r>
        <w:t xml:space="preserve">Presented at the International Symposium on Border Security and Global Trade Logistics</w:t>
      </w:r>
      <w:r>
        <w:br/>
      </w:r>
      <w:r>
        <w:t xml:space="preserve">Date: October 2023</w:t>
      </w:r>
      <w:r>
        <w:br/>
      </w:r>
      <w:r>
        <w:t xml:space="preserve">Location: Virtual/Physical Hybrid Venue</w:t>
      </w:r>
    </w:p>
    <w:bookmarkStart w:id="20" w:name="abstract"/>
    <w:p>
      <w:pPr>
        <w:pStyle w:val="Heading2"/>
      </w:pPr>
      <w:r>
        <w:t xml:space="preserve">Abstract</w:t>
      </w:r>
    </w:p>
    <w:p>
      <w:pPr>
        <w:pStyle w:val="FirstParagraph"/>
      </w:pPr>
      <w:r>
        <w:t xml:space="preserve">This paper examines the multifaceted role of the Customs Officer operating within the unique logistical and geopolitical context of United States Los Angeles. As one of the busiest ports of entry globally, Los Angeles serves as a critical economic artery for North America. The traditional definition of a Customs Officer as merely an inspector is no longer sufficient in an era characterized by complex supply chains, transnational organized crime, and advanced digital trade mechanisms. This study analyzes how Customs Officers in United States Los Angeles are adapting to these pressures through the integration of risk-based inspection systems, non-intrusive imaging technology, and inter-agency cooperation. Furthermore, it highlights the human element of the profession—balancing facilitation of legitimate global commerce with stringent enforcement against narcotics, contraband, and security threats. The findings suggest that while technological advancements enhance efficiency in United States Los Angeles operations, the strategic decision-making capabilities of individual Customs Officers remain indispensable.</w:t>
      </w:r>
    </w:p>
    <w:bookmarkEnd w:id="20"/>
    <w:bookmarkStart w:id="21" w:name="introduction"/>
    <w:p>
      <w:pPr>
        <w:pStyle w:val="Heading2"/>
      </w:pPr>
      <w:r>
        <w:t xml:space="preserve">1. Introduction</w:t>
      </w:r>
    </w:p>
    <w:p>
      <w:pPr>
        <w:pStyle w:val="FirstParagraph"/>
      </w:pPr>
      <w:r>
        <w:t xml:space="preserve">The Port of Los Angeles is not merely a local asset; it is a global pivot point in the international supply chain. Handling approximately forty percent of all containerized cargo entering the United States, this hub represents more than just economic volume; it represents a complex security and logistical challenge. At the heart of this operation are the Customs Officers, federal agents tasked with enforcing hundreds of laws ranging from trade regulations to agricultural standards.</w:t>
      </w:r>
    </w:p>
    <w:p>
      <w:pPr>
        <w:pStyle w:val="BodyText"/>
      </w:pPr>
      <w:r>
        <w:t xml:space="preserve">In</w:t>
      </w:r>
      <w:r>
        <w:t xml:space="preserve"> </w:t>
      </w:r>
      <w:r>
        <w:rPr>
          <w:bCs/>
          <w:b/>
        </w:rPr>
        <w:t xml:space="preserve">United States Los Angeles</w:t>
      </w:r>
      <w:r>
        <w:t xml:space="preserve">, the density of cargo vessels, freight trains, and commercial vehicles creates an environment where speed must be balanced with precision. A delay in processing can ripple through the global economy, causing shortages and inflation. Conversely, a lapse in security can allow prohibited items to enter the homeland. Therefore, understanding the modern Customs Officer is crucial for comprehending how</w:t>
      </w:r>
      <w:r>
        <w:t xml:space="preserve"> </w:t>
      </w:r>
      <w:r>
        <w:rPr>
          <w:bCs/>
          <w:b/>
        </w:rPr>
        <w:t xml:space="preserve">United States Los Angeles</w:t>
      </w:r>
      <w:r>
        <w:t xml:space="preserve"> </w:t>
      </w:r>
      <w:r>
        <w:t xml:space="preserve">maintains its dual mandate of trade facilitation and national security.</w:t>
      </w:r>
    </w:p>
    <w:bookmarkEnd w:id="21"/>
    <w:bookmarkStart w:id="22" w:name="X24727d847b8843152d0f1b88d4336a3b82d8f22"/>
    <w:p>
      <w:pPr>
        <w:pStyle w:val="Heading2"/>
      </w:pPr>
      <w:r>
        <w:t xml:space="preserve">2. The Changing Landscape of Border Security</w:t>
      </w:r>
    </w:p>
    <w:p>
      <w:pPr>
        <w:pStyle w:val="FirstParagraph"/>
      </w:pPr>
      <w:r>
        <w:t xml:space="preserve">The role of the Customs Officer has evolved significantly over the past two decades. Historically, inspections were predominantly physical and reactive. Today, in</w:t>
      </w:r>
      <w:r>
        <w:t xml:space="preserve"> </w:t>
      </w:r>
      <w:r>
        <w:rPr>
          <w:bCs/>
          <w:b/>
        </w:rPr>
        <w:t xml:space="preserve">United States Los Angeles</w:t>
      </w:r>
      <w:r>
        <w:t xml:space="preserve">, officers utilize a proactive, intelligence-driven approach known as "Risk-Based Selection." This system allows officers to focus their resources on high-risk shipments while expediting low-risk cargo.</w:t>
      </w:r>
    </w:p>
    <w:p>
      <w:pPr>
        <w:pStyle w:val="BodyText"/>
      </w:pPr>
      <w:r>
        <w:t xml:space="preserve">This shift requires Customs Officers to possess advanced analytical skills. They are not just checking manifests; they are analyzing data streams, cross-referencing international shipping records, and identifying anomalies in supply chain behaviors. In the context of</w:t>
      </w:r>
      <w:r>
        <w:t xml:space="preserve"> </w:t>
      </w:r>
      <w:r>
        <w:rPr>
          <w:bCs/>
          <w:b/>
        </w:rPr>
        <w:t xml:space="preserve">United States Los Angeles</w:t>
      </w:r>
      <w:r>
        <w:t xml:space="preserve">, where the volume of trade is overwhelming, this ability to filter risk effectively is what keeps the ports moving without compromising security.</w:t>
      </w:r>
    </w:p>
    <w:bookmarkEnd w:id="22"/>
    <w:bookmarkStart w:id="23" w:name="Xf937e873e8e21c3210c4d9e102989466dd159a6"/>
    <w:p>
      <w:pPr>
        <w:pStyle w:val="Heading2"/>
      </w:pPr>
      <w:r>
        <w:t xml:space="preserve">3. Technological Integration and Non-Intrusive Inspection</w:t>
      </w:r>
    </w:p>
    <w:p>
      <w:pPr>
        <w:pStyle w:val="FirstParagraph"/>
      </w:pPr>
      <w:r>
        <w:t xml:space="preserve">To manage the sheer scale of cargo in</w:t>
      </w:r>
      <w:r>
        <w:t xml:space="preserve"> </w:t>
      </w:r>
      <w:r>
        <w:rPr>
          <w:bCs/>
          <w:b/>
        </w:rPr>
        <w:t xml:space="preserve">United States Los Angeles</w:t>
      </w:r>
      <w:r>
        <w:t xml:space="preserve">, Customs Officers rely heavily on advanced technology. Non-Intrusive Inspection (NII) units, including large-scale gamma-ray scanners and X-ray systems, allow officers to peer inside containers without physically opening them. This technology reduces wait times for truckers and ships while increasing the detection rate of concealed threats.</w:t>
      </w:r>
    </w:p>
    <w:p>
      <w:pPr>
        <w:pStyle w:val="BodyText"/>
      </w:pPr>
      <w:r>
        <w:t xml:space="preserve">However, technology is a tool, not a replacement for human judgment. The Customs Officer interprets the images produced by these scanners. An experienced officer can detect subtle discrepancies in density patterns that might indicate hidden compartments or illicit substances such as fentanyl precursors or synthetic opioids. In</w:t>
      </w:r>
      <w:r>
        <w:t xml:space="preserve"> </w:t>
      </w:r>
      <w:r>
        <w:rPr>
          <w:bCs/>
          <w:b/>
        </w:rPr>
        <w:t xml:space="preserve">United States Los Angeles</w:t>
      </w:r>
      <w:r>
        <w:t xml:space="preserve">, where drug trafficking organizations attempt to exploit commercial channels, this visual acuity is a primary defense line.</w:t>
      </w:r>
    </w:p>
    <w:bookmarkEnd w:id="23"/>
    <w:bookmarkStart w:id="24" w:name="combating-transnational-organized-crime"/>
    <w:p>
      <w:pPr>
        <w:pStyle w:val="Heading2"/>
      </w:pPr>
      <w:r>
        <w:t xml:space="preserve">4. Combating Transnational Organized Crime</w:t>
      </w:r>
    </w:p>
    <w:p>
      <w:pPr>
        <w:pStyle w:val="FirstParagraph"/>
      </w:pPr>
      <w:r>
        <w:rPr>
          <w:bCs/>
          <w:b/>
        </w:rPr>
        <w:t xml:space="preserve">United States Los Angeles</w:t>
      </w:r>
      <w:r>
        <w:t xml:space="preserve"> </w:t>
      </w:r>
      <w:r>
        <w:t xml:space="preserve">faces unique threats from transnational criminal organizations (TCOs). These groups are sophisticated, employing business-like structures to smuggle drugs, firearms, and illicit funds. Customs Officers in this region are often the first point of contact for disrupting these networks.</w:t>
      </w:r>
    </w:p>
    <w:p>
      <w:pPr>
        <w:pStyle w:val="BodyText"/>
      </w:pPr>
      <w:r>
        <w:t xml:space="preserve">The paper highlights several case studies where Customs Officers identified sophisticated diversion schemes—where legitimate cargo was used as a cover for illicit activities. Through rigorous examination and collaboration with agencies such as Immigration and Customs Enforcement (ICE) and local law enforcement, these officers dismantle criminal enterprises before they can inflict harm. The role of the officer extends beyond border control to being an active participant in domestic public safety.</w:t>
      </w:r>
    </w:p>
    <w:bookmarkEnd w:id="24"/>
    <w:bookmarkStart w:id="25" w:name="X283ed6b358cb1ed91467ba3e9ac1bd28f7f3f83"/>
    <w:p>
      <w:pPr>
        <w:pStyle w:val="Heading2"/>
      </w:pPr>
      <w:r>
        <w:t xml:space="preserve">5. The Human Element: Cultural Competence and Ethics</w:t>
      </w:r>
    </w:p>
    <w:p>
      <w:pPr>
        <w:pStyle w:val="FirstParagraph"/>
      </w:pPr>
      <w:r>
        <w:t xml:space="preserve">Beyond technical skills, the Customs Officer must possess high levels of cultural competence and ethical integrity. In a diverse city like Los Angeles, interactions with traders from various backgrounds require sensitivity and communication skills. Misunderstandings can lead to costly delays or legal disputes. Furthermore, the ethical burden on officers is significant; they are entrusted with safeguarding national interests against immense pressure from commercial entities seeking faster passage.</w:t>
      </w:r>
    </w:p>
    <w:p>
      <w:pPr>
        <w:pStyle w:val="BodyText"/>
      </w:pPr>
      <w:r>
        <w:t xml:space="preserve">Training programs in</w:t>
      </w:r>
      <w:r>
        <w:t xml:space="preserve"> </w:t>
      </w:r>
      <w:r>
        <w:rPr>
          <w:bCs/>
          <w:b/>
        </w:rPr>
        <w:t xml:space="preserve">United States Los Angeles</w:t>
      </w:r>
      <w:r>
        <w:t xml:space="preserve"> </w:t>
      </w:r>
      <w:r>
        <w:t xml:space="preserve">emphasize situational awareness and de-escalation techniques. Officers must remain vigilant yet respectful, ensuring that the enforcement of laws does not infringe upon the rights of legitimate travelers and merchants. This balance is critical for maintaining the trust necessary for effective trade operations.</w:t>
      </w:r>
    </w:p>
    <w:bookmarkEnd w:id="25"/>
    <w:bookmarkStart w:id="26" w:name="future-challenges-and-adaptations"/>
    <w:p>
      <w:pPr>
        <w:pStyle w:val="Heading2"/>
      </w:pPr>
      <w:r>
        <w:t xml:space="preserve">6. Future Challenges and Adaptations</w:t>
      </w:r>
    </w:p>
    <w:p>
      <w:pPr>
        <w:pStyle w:val="FirstParagraph"/>
      </w:pPr>
      <w:r>
        <w:t xml:space="preserve">The future presents new challenges, including e-commerce fragmentation and climate change impacts on port infrastructure. The rise of small parcel deliveries requires Customs Officers to adapt their inspection protocols for high-volume, low-value items. Additionally, as global trade routes shift due to geopolitical tensions, the strategic importance of</w:t>
      </w:r>
      <w:r>
        <w:t xml:space="preserve"> </w:t>
      </w:r>
      <w:r>
        <w:rPr>
          <w:bCs/>
          <w:b/>
        </w:rPr>
        <w:t xml:space="preserve">United States Los Angeles</w:t>
      </w:r>
      <w:r>
        <w:t xml:space="preserve"> </w:t>
      </w:r>
      <w:r>
        <w:t xml:space="preserve">may fluctuate, requiring officers to remain agile and adaptable.</w:t>
      </w:r>
    </w:p>
    <w:p>
      <w:pPr>
        <w:pStyle w:val="BodyText"/>
      </w:pPr>
      <w:r>
        <w:t xml:space="preserve">Cybersecurity is also becoming a critical component. As ports digitize their operations, protecting the data infrastructure from cyberattacks is as important as physical security. Customs Officers are increasingly trained in digital forensics to ensure the integrity of trade documentation.</w:t>
      </w:r>
    </w:p>
    <w:bookmarkEnd w:id="26"/>
    <w:bookmarkStart w:id="27" w:name="conclusion"/>
    <w:p>
      <w:pPr>
        <w:pStyle w:val="Heading2"/>
      </w:pPr>
      <w:r>
        <w:t xml:space="preserve">7. Conclusion</w:t>
      </w:r>
    </w:p>
    <w:p>
      <w:pPr>
        <w:pStyle w:val="FirstParagraph"/>
      </w:pPr>
      <w:r>
        <w:t xml:space="preserve">The Customs Officer in</w:t>
      </w:r>
      <w:r>
        <w:t xml:space="preserve"> </w:t>
      </w:r>
      <w:r>
        <w:rPr>
          <w:bCs/>
          <w:b/>
        </w:rPr>
        <w:t xml:space="preserve">United States Los Angeles</w:t>
      </w:r>
      <w:r>
        <w:t xml:space="preserve"> </w:t>
      </w:r>
      <w:r>
        <w:t xml:space="preserve">stands at a critical intersection of commerce, security, and diplomacy. They are not merely gatekeepers but dynamic professionals who navigate a complex web of regulations, technologies, and threats. Their ability to facilitate efficient trade while rigorously enforcing laws ensures that the Port of Los Angeles remains a reliable gateway for</w:t>
      </w:r>
      <w:r>
        <w:t xml:space="preserve"> </w:t>
      </w:r>
      <w:r>
        <w:rPr>
          <w:bCs/>
          <w:b/>
        </w:rPr>
        <w:t xml:space="preserve">United States</w:t>
      </w:r>
      <w:r>
        <w:t xml:space="preserve"> </w:t>
      </w:r>
      <w:r>
        <w:t xml:space="preserve">global interactions.</w:t>
      </w:r>
    </w:p>
    <w:p>
      <w:pPr>
        <w:pStyle w:val="BodyText"/>
      </w:pPr>
      <w:r>
        <w:t xml:space="preserve">This conference paper underscores that while technology provides the tools, it is the expertise, judgment, and dedication of individual Customs Officers that ultimately secure and sustain one of the nation's most vital economic assets. Continued investment in training, technology, and inter-agency cooperation will be essential as this role continues to evolve in response to an unpredictable global landscape.</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U.S. Customs and Border Protection. (2023). *Port of Los Angeles Operational Report*. Washington, D.C.: Department of Homeland Security.</w:t>
      </w:r>
    </w:p>
    <w:p>
      <w:pPr>
        <w:numPr>
          <w:ilvl w:val="0"/>
          <w:numId w:val="1001"/>
        </w:numPr>
        <w:pStyle w:val="Compact"/>
      </w:pPr>
      <w:r>
        <w:rPr>
          <w:bCs/>
          <w:b/>
        </w:rPr>
        <w:t xml:space="preserve">[2]</w:t>
      </w:r>
      <w:r>
        <w:t xml:space="preserve"> </w:t>
      </w:r>
      <w:r>
        <w:t xml:space="preserve">Martinez, J., &amp; Chen, L. (2021). "Non-Intrusive Inspection Technologies in Major U.S. Ports." *Journal of International Trade Law*, 45(3), 112-130.</w:t>
      </w:r>
    </w:p>
    <w:p>
      <w:pPr>
        <w:numPr>
          <w:ilvl w:val="0"/>
          <w:numId w:val="1001"/>
        </w:numPr>
        <w:pStyle w:val="Compact"/>
      </w:pPr>
      <w:r>
        <w:rPr>
          <w:bCs/>
          <w:b/>
        </w:rPr>
        <w:t xml:space="preserve">[3]</w:t>
      </w:r>
      <w:r>
        <w:t xml:space="preserve"> </w:t>
      </w:r>
      <w:r>
        <w:t xml:space="preserve">Global Supply Chain Security Institute. (2022). *Threat Assessment for South California Seaports*. Los Angeles, CA: GSCSI Publications.</w:t>
      </w:r>
    </w:p>
    <w:p>
      <w:pPr>
        <w:numPr>
          <w:ilvl w:val="0"/>
          <w:numId w:val="1001"/>
        </w:numPr>
        <w:pStyle w:val="Compact"/>
      </w:pPr>
      <w:r>
        <w:rPr>
          <w:bCs/>
          <w:b/>
        </w:rPr>
        <w:t xml:space="preserve">[4]</w:t>
      </w:r>
      <w:r>
        <w:t xml:space="preserve"> </w:t>
      </w:r>
      <w:r>
        <w:t xml:space="preserve">Smith, R. (2019). "The Human Factor in Border Security: Ethics and Decision Making." *Federal Law Enforcement Review*, 12(2),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at the Gateway: Evolving Roles of the Customs Officer in United States Los Angeles</dc:title>
  <dc:creator/>
  <dc:language>en</dc:language>
  <cp:keywords/>
  <dcterms:created xsi:type="dcterms:W3CDTF">2026-07-29T19:39:22Z</dcterms:created>
  <dcterms:modified xsi:type="dcterms:W3CDTF">2026-07-29T19:39:22Z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