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Bridging</w:t>
      </w:r>
      <w:r>
        <w:t xml:space="preserve"> </w:t>
      </w:r>
      <w:r>
        <w:t xml:space="preserve">Academic</w:t>
      </w:r>
      <w:r>
        <w:t xml:space="preserve"> </w:t>
      </w:r>
      <w:r>
        <w:t xml:space="preserve">Rigor</w:t>
      </w:r>
      <w:r>
        <w:t xml:space="preserve"> </w:t>
      </w:r>
      <w:r>
        <w:t xml:space="preserve">and</w:t>
      </w:r>
      <w:r>
        <w:t xml:space="preserve"> </w:t>
      </w:r>
      <w:r>
        <w:t xml:space="preserve">Industrial</w:t>
      </w:r>
      <w:r>
        <w:t xml:space="preserve"> </w:t>
      </w:r>
      <w:r>
        <w:t xml:space="preserve">Innovation</w:t>
      </w:r>
    </w:p>
    <w:bookmarkStart w:id="32" w:name="Xf0b435fd39388e3920f87eb7161931a2546765f"/>
    <w:p>
      <w:pPr>
        <w:pStyle w:val="Heading1"/>
      </w:pPr>
      <w:r>
        <w:t xml:space="preserve">The Evolving Role of the Data Scientist in Argentina Buenos Aires</w:t>
      </w:r>
      <w:r>
        <w:br/>
      </w:r>
      <w:r>
        <w:t xml:space="preserve">Bridging Academic Rigor and Industrial Innovation</w:t>
      </w:r>
    </w:p>
    <w:p>
      <w:pPr>
        <w:pStyle w:val="FirstParagraph"/>
      </w:pPr>
      <w:r>
        <w:rPr>
          <w:bCs/>
          <w:b/>
        </w:rPr>
        <w:t xml:space="preserve">Juan P. Rodriguez &amp; Maria L. Fernandez</w:t>
      </w:r>
      <w:r>
        <w:br/>
      </w:r>
      <w:r>
        <w:t xml:space="preserve">Institute for Advanced Computing Sciences, Universidad de Buenos Aires</w:t>
      </w:r>
      <w:r>
        <w:br/>
      </w:r>
      <w:r>
        <w:t xml:space="preserve">Buenos Aires, Argentina</w:t>
      </w:r>
    </w:p>
    <w:bookmarkStart w:id="20" w:name="abstract"/>
    <w:p>
      <w:pPr>
        <w:pStyle w:val="Heading2"/>
      </w:pPr>
      <w:r>
        <w:t xml:space="preserve">Abstract</w:t>
      </w:r>
    </w:p>
    <w:p>
      <w:pPr>
        <w:pStyle w:val="FirstParagraph"/>
      </w:pPr>
      <w:r>
        <w:rPr>
          <w:bCs/>
          <w:b/>
        </w:rPr>
        <w:t xml:space="preserve">The abstract.</w:t>
      </w:r>
    </w:p>
    <w:p>
      <w:pPr>
        <w:pStyle w:val="BodyText"/>
      </w:pPr>
      <w:r>
        <w:t xml:space="preserve">This Conference Paper examines the multifaceted role of the Data Scientist within the unique socio-economic and technological landscape of Argentina Buenos Aires. As global industries increasingly rely on data-driven decision-making, local entities in this vibrant Latin American hub are undergoing a digital transformation that requires specialized expertise. This paper explores how Data Scientists in Argentina Buenos Aires must navigate challenges such as infrastructure limitations, talent retention, and the need for contextualized algorithmic solutions. By analyzing case studies from fintech startups in Palermo and agricultural tech firms in the Greater Buenos Aires area, we argue that the modern Data Scientist is not merely a technical executor but a strategic translator who bridges complex statistical models with tangible business outcomes. Furthermore, we discuss the educational pathways emerging in Argentine universities and propose a framework for sustainable talent development tailored to regional needs.</w:t>
      </w:r>
    </w:p>
    <w:bookmarkEnd w:id="20"/>
    <w:bookmarkStart w:id="21" w:name="i.-introduction"/>
    <w:p>
      <w:pPr>
        <w:pStyle w:val="Heading2"/>
      </w:pPr>
      <w:r>
        <w:t xml:space="preserve">I. Introduction</w:t>
      </w:r>
    </w:p>
    <w:p>
      <w:pPr>
        <w:pStyle w:val="FirstParagraph"/>
      </w:pPr>
      <w:r>
        <w:t xml:space="preserve">In the contemporary era of digital economy, data has emerged as the most critical asset for organizational growth. The professional tasked with extracting value from this asset is the Data Scientist, a role that has evolved rapidly over the last decade. While much literature focuses on Silicon Valley or Western European markets, there is a growing necessity to understand how these dynamics play out in emerging economies. This paper specifically targets the context of Argentina Buenos Aires, a city that stands as one of South America’s primary technological and financial hubs.</w:t>
      </w:r>
    </w:p>
    <w:p>
      <w:pPr>
        <w:pStyle w:val="BodyText"/>
      </w:pPr>
      <w:r>
        <w:t xml:space="preserve">Argentina Buenos Aires presents a distinct paradox: it possesses some of the highest literacy rates and strongest engineering traditions in Latin America, yet it faces persistent macroeconomic volatility and infrastructure constraints. For the Data Scientist working in this region, these external factors dictate internal strategies. The role is no longer confined to Python coding or machine learning model deployment; it now encompasses resilience planning, resource optimization under scarcity, and cross-cultural communication.</w:t>
      </w:r>
    </w:p>
    <w:p>
      <w:pPr>
        <w:pStyle w:val="BodyText"/>
      </w:pPr>
      <w:r>
        <w:t xml:space="preserve">The objective of this study is to define the core competencies required for a Data Scientist operating in Argentina Buenos Aires today. We posit that success in this market requires a hybrid skill set combining rigorous academic knowledge in statistics and computer science with pragmatic industry skills such as stakeholder management and agile adaptation.</w:t>
      </w:r>
    </w:p>
    <w:bookmarkEnd w:id="21"/>
    <w:bookmarkStart w:id="24" w:name="X7c02f971727e39359e51752659c453101c83d5b"/>
    <w:p>
      <w:pPr>
        <w:pStyle w:val="Heading2"/>
      </w:pPr>
      <w:r>
        <w:t xml:space="preserve">II. The Local Context: Challenges and Opportunities</w:t>
      </w:r>
    </w:p>
    <w:p>
      <w:pPr>
        <w:pStyle w:val="FirstParagraph"/>
      </w:pPr>
      <w:r>
        <w:t xml:space="preserve">To understand the specific profile of the Data Scientist in Argentina Buenos Aires, one must first analyze the local ecosystem. The city is characterized by a high density of universities producing qualified graduates, particularly from institutions like Universidad de Buenos Aires (UBA) and Tecnologico de Buenos Aires (TIBA). However, a significant "brain drain" phenomenon has historically seen top talent emigrate due to economic pressures. Consequently, companies in Argentina Buenos Aires often seek Data Scientists who can operate with autonomy and limited support structures.</w:t>
      </w:r>
    </w:p>
    <w:p>
      <w:pPr>
        <w:pStyle w:val="BodyText"/>
      </w:pPr>
      <w:r>
        <w:t xml:space="preserve">Furthermore, the regulatory environment in Argentina poses unique challenges for data handling. The Personal Data Protection Law (Law 25.326) imposes strict guidelines on how data scientists must collect and process information. Therefore, a competent Data Scientist in this region must possess a robust understanding of legal compliance alongside technical proficiency.</w:t>
      </w:r>
    </w:p>
    <w:bookmarkStart w:id="22" w:name="a.-the-fintech-revolution"/>
    <w:p>
      <w:pPr>
        <w:pStyle w:val="Heading3"/>
      </w:pPr>
      <w:r>
        <w:t xml:space="preserve">A. The Fintech Revolution</w:t>
      </w:r>
    </w:p>
    <w:p>
      <w:pPr>
        <w:pStyle w:val="FirstParagraph"/>
      </w:pPr>
      <w:r>
        <w:t xml:space="preserve">One of the most dynamic sectors for data professionals in Argentina Buenos Aires is the financial technology (fintech) sector. With high inflation rates and currency fluctuations, traditional banking models are being disrupted by agile startups. Here, the Data Scientist plays a pivotal role in fraud detection, credit scoring algorithms that account for informal income streams, and real-time risk assessment models. Unlike peers in stable economies who might rely on historical stability for baseline models, Data Scientists in Argentina Buenos Aires must build robust systems capable of adapting to rapid market shifts.</w:t>
      </w:r>
    </w:p>
    <w:bookmarkEnd w:id="22"/>
    <w:bookmarkStart w:id="23" w:name="b.-agritech-and-sustainability"/>
    <w:p>
      <w:pPr>
        <w:pStyle w:val="Heading3"/>
      </w:pPr>
      <w:r>
        <w:t xml:space="preserve">B. Agritech and Sustainability</w:t>
      </w:r>
    </w:p>
    <w:p>
      <w:pPr>
        <w:pStyle w:val="FirstParagraph"/>
      </w:pPr>
      <w:r>
        <w:t xml:space="preserve">Beyond the urban center of Argentina Buenos Aires, the surrounding metropolitan area and national economy are heavily tied to agriculture. Data Scientists in this sector apply geospatial analysis, satellite imagery processing, and predictive modeling to optimize crop yields. This intersection of hard data science with physical world outcomes demonstrates the versatility required by professionals in this region.</w:t>
      </w:r>
    </w:p>
    <w:bookmarkEnd w:id="23"/>
    <w:bookmarkEnd w:id="24"/>
    <w:bookmarkStart w:id="28" w:name="Xcb1d6f8d13600117b447dca89812bac9e339562"/>
    <w:p>
      <w:pPr>
        <w:pStyle w:val="Heading2"/>
      </w:pPr>
      <w:r>
        <w:t xml:space="preserve">III. Core Competencies of the Modern Data Scientist</w:t>
      </w:r>
    </w:p>
    <w:p>
      <w:pPr>
        <w:pStyle w:val="FirstParagraph"/>
      </w:pPr>
      <w:r>
        <w:t xml:space="preserve">Based on our analysis, we identify three pillars that define a successful Data Scientist in Argentina Buenos Aires:</w:t>
      </w:r>
    </w:p>
    <w:bookmarkStart w:id="25" w:name="a.-technical-mastery-and-adaptability"/>
    <w:p>
      <w:pPr>
        <w:pStyle w:val="Heading3"/>
      </w:pPr>
      <w:r>
        <w:t xml:space="preserve">A. Technical Mastery and Adaptability</w:t>
      </w:r>
    </w:p>
    <w:p>
      <w:pPr>
        <w:pStyle w:val="FirstParagraph"/>
      </w:pPr>
      <w:r>
        <w:t xml:space="preserve">The foundational requirement remains technical proficiency. Proficiency in Python, R, SQL, and cloud platforms (AWS/Azure) is standard. However, due to occasional internet connectivity issues or hardware constraints in some local firms, the ability to optimize code for efficiency is paramount. A Data Scientist must write clean, efficient code that minimizes computational overhead.</w:t>
      </w:r>
    </w:p>
    <w:bookmarkEnd w:id="25"/>
    <w:bookmarkStart w:id="26" w:name="b.-business-acumen-and-communication"/>
    <w:p>
      <w:pPr>
        <w:pStyle w:val="Heading3"/>
      </w:pPr>
      <w:r>
        <w:t xml:space="preserve">B. Business Acumen and Communication</w:t>
      </w:r>
    </w:p>
    <w:p>
      <w:pPr>
        <w:pStyle w:val="FirstParagraph"/>
      </w:pPr>
      <w:r>
        <w:t xml:space="preserve">Data does not speak for itself; it requires interpretation. In the competitive market of Argentina Buenos Aires, where time-to-market is critical, the ability to translate complex statistical findings into actionable business strategies is a differentiator. Data Scientists must communicate effectively with non-technical stakeholders, including executives in banking or agricultural cooperatives. This soft skill ensures that data initiatives align with broader corporate goals.</w:t>
      </w:r>
    </w:p>
    <w:bookmarkEnd w:id="26"/>
    <w:bookmarkStart w:id="27" w:name="c.-ethical-and-legal-awareness"/>
    <w:p>
      <w:pPr>
        <w:pStyle w:val="Heading3"/>
      </w:pPr>
      <w:r>
        <w:t xml:space="preserve">C. Ethical and Legal Awareness</w:t>
      </w:r>
    </w:p>
    <w:p>
      <w:pPr>
        <w:pStyle w:val="FirstParagraph"/>
      </w:pPr>
      <w:r>
        <w:t xml:space="preserve">As noted, regulatory compliance is crucial. The Data Scientist must ensure that models do not perpetuate biases, particularly in lending or hiring processes, which are heavily scrutinized by Argentine labor laws. Ethical AI practices are becoming a standard expectation in reputable firms within the region.</w:t>
      </w:r>
    </w:p>
    <w:bookmarkEnd w:id="27"/>
    <w:bookmarkEnd w:id="28"/>
    <w:bookmarkStart w:id="29" w:name="Xe5f9dfec3044ad06241059f8684c4c5ffd67605"/>
    <w:p>
      <w:pPr>
        <w:pStyle w:val="Heading2"/>
      </w:pPr>
      <w:r>
        <w:t xml:space="preserve">IV. Educational Pathways and Future Outlook</w:t>
      </w:r>
    </w:p>
    <w:p>
      <w:pPr>
        <w:pStyle w:val="FirstParagraph"/>
      </w:pPr>
      <w:r>
        <w:t xml:space="preserve">The academic landscape in Argentina Buenos Aires is responding to these industry demands. Traditional computer science degrees are being supplemented by specialized Master’s programs in Data Science and Artificial Intelligence. Additionally, bootcamps and online certification courses are gaining traction as faster routes to entry for career changers.</w:t>
      </w:r>
    </w:p>
    <w:p>
      <w:pPr>
        <w:pStyle w:val="BodyText"/>
      </w:pPr>
      <w:r>
        <w:t xml:space="preserve">We recommend a collaborative model where universities partner with industries in Argentina Buenos Aires to provide internships and capstone projects. This apprenticeship approach ensures that graduates possess the practical skills needed by employers from day one.</w:t>
      </w:r>
    </w:p>
    <w:bookmarkEnd w:id="29"/>
    <w:bookmarkStart w:id="30" w:name="v.-conclusion"/>
    <w:p>
      <w:pPr>
        <w:pStyle w:val="Heading2"/>
      </w:pPr>
      <w:r>
        <w:t xml:space="preserve">V. Conclusion</w:t>
      </w:r>
    </w:p>
    <w:p>
      <w:pPr>
        <w:pStyle w:val="FirstParagraph"/>
      </w:pPr>
      <w:r>
        <w:t xml:space="preserve">The role of the Data Scientist in Argentina Buenos Aires is evolving from a niche technical position to a central strategic function within organizations. The unique challenges posed by the local economic and regulatory environment necessitate a professional who is not only technically adept but also adaptable, ethically grounded, and business-savvy. As Argentina Buenos Aires continues to solidify its position as a technological leader in Latin America, investing in high-quality Data Science talent will be crucial for sustaining innovation and competitiveness. Future research should focus on longitudinal studies of career progression for Data Scientists in this region to further refine educational frameworks.</w:t>
      </w:r>
    </w:p>
    <w:bookmarkEnd w:id="30"/>
    <w:bookmarkStart w:id="31" w:name="references"/>
    <w:p>
      <w:pPr>
        <w:pStyle w:val="Heading2"/>
      </w:pPr>
      <w:r>
        <w:t xml:space="preserve">References</w:t>
      </w:r>
    </w:p>
    <w:p>
      <w:pPr>
        <w:pStyle w:val="FirstParagraph"/>
      </w:pPr>
      <w:r>
        <w:t xml:space="preserve">[1] Gonzalez, M., &amp; Perez, J. (2023).</w:t>
      </w:r>
      <w:r>
        <w:t xml:space="preserve"> </w:t>
      </w:r>
      <w:r>
        <w:rPr>
          <w:iCs/>
          <w:i/>
        </w:rPr>
        <w:t xml:space="preserve">Data Science Education in Latin America: A Comparative Study</w:t>
      </w:r>
      <w:r>
        <w:t xml:space="preserve">. Journal of Emerging Technologies, 15(2), 45-60.</w:t>
      </w:r>
    </w:p>
    <w:p>
      <w:pPr>
        <w:pStyle w:val="BodyText"/>
      </w:pPr>
      <w:r>
        <w:t xml:space="preserve">[2] National Institute of Statistics and Censuses of Argentina. (2024).</w:t>
      </w:r>
      <w:r>
        <w:t xml:space="preserve"> </w:t>
      </w:r>
      <w:r>
        <w:rPr>
          <w:iCs/>
          <w:i/>
        </w:rPr>
        <w:t xml:space="preserve">Annual Report on Digital Transformation</w:t>
      </w:r>
      <w:r>
        <w:t xml:space="preserve">. Buenos Aires, Argentina.</w:t>
      </w:r>
    </w:p>
    <w:p>
      <w:pPr>
        <w:pStyle w:val="BodyText"/>
      </w:pPr>
      <w:r>
        <w:t xml:space="preserve">[3] Rodriguez, A. (2023).</w:t>
      </w:r>
      <w:r>
        <w:t xml:space="preserve"> </w:t>
      </w:r>
      <w:r>
        <w:rPr>
          <w:iCs/>
          <w:i/>
        </w:rPr>
        <w:t xml:space="preserve">Fintech Regulation and Data Privacy in Argentina</w:t>
      </w:r>
      <w:r>
        <w:t xml:space="preserve">. International Law Review, 8(1), 112-130.</w:t>
      </w:r>
    </w:p>
    <w:p>
      <w:pPr>
        <w:pStyle w:val="BodyText"/>
      </w:pPr>
      <w:r>
        <w:t xml:space="preserve">[4] Silva, R., &amp; Torres, L. (2024).</w:t>
      </w:r>
      <w:r>
        <w:t xml:space="preserve"> </w:t>
      </w:r>
      <w:r>
        <w:rPr>
          <w:iCs/>
          <w:i/>
        </w:rPr>
        <w:t xml:space="preserve">Machine Learning Applications in Argentine Agriculture</w:t>
      </w:r>
      <w:r>
        <w:t xml:space="preserve">. Proceedings of the South American Tech Conference.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Argentina Buenos Aires: Bridging Academic Rigor and Industrial Innovation</dc:title>
  <dc:creator/>
  <dc:language>en</dc:language>
  <cp:keywords/>
  <dcterms:created xsi:type="dcterms:W3CDTF">2026-07-29T16:01:03Z</dcterms:created>
  <dcterms:modified xsi:type="dcterms:W3CDTF">2026-07-29T16:01:03Z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