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Brisbane:</w:t>
      </w:r>
      <w:r>
        <w:t xml:space="preserve"> </w:t>
      </w:r>
      <w:r>
        <w:t xml:space="preserve">Strategic</w:t>
      </w:r>
      <w:r>
        <w:t xml:space="preserve"> </w:t>
      </w:r>
      <w:r>
        <w:t xml:space="preserve">Imperatives</w:t>
      </w:r>
      <w:r>
        <w:t xml:space="preserve"> </w:t>
      </w:r>
      <w:r>
        <w:t xml:space="preserve">for</w:t>
      </w:r>
      <w:r>
        <w:t xml:space="preserve"> </w:t>
      </w:r>
      <w:r>
        <w:t xml:space="preserve">Local</w:t>
      </w:r>
      <w:r>
        <w:t xml:space="preserve"> </w:t>
      </w:r>
      <w:r>
        <w:t xml:space="preserve">Industry</w:t>
      </w:r>
    </w:p>
    <w:bookmarkStart w:id="21" w:name="Xc2a467597641564c072d173086702947347ddd4"/>
    <w:p>
      <w:pPr>
        <w:pStyle w:val="Heading1"/>
      </w:pPr>
      <w:r>
        <w:t xml:space="preserve">The Evolving Role of the Data Scientist in Australia Brisbane</w:t>
      </w:r>
    </w:p>
    <w:bookmarkStart w:id="20" w:name="conference-paper-submission"/>
    <w:p>
      <w:pPr>
        <w:pStyle w:val="Heading3"/>
      </w:pPr>
      <w:r>
        <w:t xml:space="preserve">Conference Paper Submission</w:t>
      </w:r>
    </w:p>
    <w:p>
      <w:pPr>
        <w:pStyle w:val="FirstParagraph"/>
      </w:pPr>
      <w:r>
        <w:rPr>
          <w:bCs/>
          <w:b/>
        </w:rPr>
        <w:t xml:space="preserve">Date:</w:t>
      </w:r>
      <w:r>
        <w:t xml:space="preserve"> </w:t>
      </w:r>
      <w:r>
        <w:t xml:space="preserve">October 24, 2023</w:t>
      </w:r>
      <w:r>
        <w:br/>
      </w:r>
      <w:r>
        <w:rPr>
          <w:bCs/>
          <w:b/>
        </w:rPr>
        <w:t xml:space="preserve">Jurisdiction/Focus Region:</w:t>
      </w:r>
      <w:r>
        <w:t xml:space="preserve"> Australia Brisbane</w:t>
      </w:r>
      <w:r>
        <w:br/>
      </w:r>
      <w:r>
        <w:br/>
      </w:r>
    </w:p>
    <w:p>
      <w:r>
        <w:pict>
          <v:rect style="width:0;height:1.5pt" o:hralign="center" o:hrstd="t" o:hr="t"/>
        </w:pict>
      </w:r>
    </w:p>
    <w:bookmarkEnd w:id="20"/>
    <w:bookmarkEnd w:id="21"/>
    <w:bookmarkStart w:id="22" w:name="abstract"/>
    <w:p>
      <w:pPr>
        <w:pStyle w:val="Heading1"/>
      </w:pPr>
      <w:r>
        <w:t xml:space="preserve">Abstract</w:t>
      </w:r>
    </w:p>
    <w:p>
      <w:pPr>
        <w:pStyle w:val="FirstParagraph"/>
      </w:pPr>
      <w:r>
        <w:t xml:space="preserve">This paper explores the critical transformation of the Data Scientist role within the specific socio-economic and technological landscape of Australia Brisbane. As Brisbane transitions from a traditional service-based economy to a hub for digital innovation, particularly in fintech, climate tech, and public sector governance, the demand for specialized data expertise has reached an inflection point. This document analyzes how local industry standards are shaping job descriptions, required technical competencies, and ethical frameworks for Data Scientists operating in this region. Furthermore it examines the unique challenges posed by Australia Brisbane's regulatory environment and its distinct market dynamics compared to Sydney or Melbourne. The findings suggest that while technical proficiency in machine learning and statistical analysis remains foundational, the modern Data Scientist in Australia Brisbane must also possess deep contextual knowledge of local industries, strong stakeholder communication skills, and an unwavering commitment to data privacy ethics.</w:t>
      </w:r>
    </w:p>
    <w:bookmarkEnd w:id="22"/>
    <w:bookmarkStart w:id="23" w:name="introduction"/>
    <w:p>
      <w:pPr>
        <w:pStyle w:val="Heading1"/>
      </w:pPr>
      <w:r>
        <w:t xml:space="preserve">1. Introduction</w:t>
      </w:r>
    </w:p>
    <w:p>
      <w:pPr>
        <w:pStyle w:val="FirstParagraph"/>
      </w:pPr>
      <w:r>
        <w:t xml:space="preserve">The global proliferation of big data has necessitated a redefinition of the Data Scientist profession. However, the manifestation of this role is not uniform across all geographies. In Australia Brisbane, a city undergoing rapid urbanization and digital transformation, the requirements for effective Data Science practice are nuanced by local economic priorities and governmental policies. This conference paper aims to dissect these nuances.</w:t>
      </w:r>
    </w:p>
    <w:p>
      <w:pPr>
        <w:pStyle w:val="BodyText"/>
      </w:pPr>
      <w:r>
        <w:t xml:space="preserve">Australia Brisbane stands at a unique juncture. Host to major international events such as G20 summits and Expo 2032 preparations, the city is investing heavily in smart infrastructure. Consequently, the Data Scientist is no longer merely a backend analyst but a strategic partner in urban planning, environmental sustainability, and financial innovation. This paper argues that for organizations operating in Australia Brisbane to remain competitive they must align their recruitment and retention strategies for Data Scientists with these specific regional imperatives.</w:t>
      </w:r>
    </w:p>
    <w:bookmarkEnd w:id="23"/>
    <w:bookmarkStart w:id="26" w:name="industry-context"/>
    <w:p>
      <w:pPr>
        <w:pStyle w:val="Heading1"/>
      </w:pPr>
      <w:r>
        <w:t xml:space="preserve">2. Industry Context: The Brisbane Ecosystem</w:t>
      </w:r>
    </w:p>
    <w:p>
      <w:pPr>
        <w:pStyle w:val="FirstParagraph"/>
      </w:pPr>
      <w:r>
        <w:t xml:space="preserve">To understand the role of the Data Scientist in this context one must first understand the primary sectors driving demand in Australia Brisbane. Unlike Sydney which is heavily dominated by banking and fintech or Melbourne with its creative and health sectors, Australia Brisbane exhibits a strong concentration in mining, energy, logistics, and public administration.</w:t>
      </w:r>
    </w:p>
    <w:bookmarkStart w:id="24" w:name="mining-and-energy-sector"/>
    <w:p>
      <w:pPr>
        <w:pStyle w:val="Heading2"/>
      </w:pPr>
      <w:r>
        <w:t xml:space="preserve">2.1 Mining and Energy Sector</w:t>
      </w:r>
    </w:p>
    <w:p>
      <w:pPr>
        <w:pStyle w:val="FirstParagraph"/>
      </w:pPr>
      <w:r>
        <w:t xml:space="preserve">The resources sector remains a cornerstone of the Queensland economy. Data Scientists in this space are increasingly tasked with predictive maintenance models for heavy machinery optimization of supply chains and environmental impact monitoring using satellite imagery. The requirement here is not just for coding skills but for an understanding of geospatial data and IoT (Internet of Things) sensor networks.</w:t>
      </w:r>
    </w:p>
    <w:bookmarkEnd w:id="24"/>
    <w:bookmarkStart w:id="25" w:name="public-sector-and-smart-city-initiatives"/>
    <w:p>
      <w:pPr>
        <w:pStyle w:val="Heading2"/>
      </w:pPr>
      <w:r>
        <w:t xml:space="preserve">2.2 Public Sector and Smart City Initiatives</w:t>
      </w:r>
    </w:p>
    <w:p>
      <w:pPr>
        <w:pStyle w:val="FirstParagraph"/>
      </w:pPr>
      <w:r>
        <w:t xml:space="preserve">The Brisbane City Council has launched numerous "Smart City" initiatives aimed at improving traffic flow reducing waste and enhancing community engagement. Data Scientists working in this domain must navigate complex bureaucratic structures and prioritize public good over pure profit maximization. This requires a different ethical framework than that typically found in private sector tech firms.</w:t>
      </w:r>
    </w:p>
    <w:bookmarkEnd w:id="25"/>
    <w:bookmarkEnd w:id="26"/>
    <w:bookmarkStart w:id="29" w:name="competencies"/>
    <w:p>
      <w:pPr>
        <w:pStyle w:val="Heading1"/>
      </w:pPr>
      <w:r>
        <w:t xml:space="preserve">3. Core Competencies for the Modern Data Scientist</w:t>
      </w:r>
    </w:p>
    <w:p>
      <w:pPr>
        <w:pStyle w:val="FirstParagraph"/>
      </w:pPr>
      <w:r>
        <w:t xml:space="preserve">Based on an analysis of recent job postings from major employers in Australia Brisbane and interviews with industry leaders this paper identifies three pillars of competency required for success.</w:t>
      </w:r>
    </w:p>
    <w:bookmarkStart w:id="27" w:name="technical-proficiency"/>
    <w:p>
      <w:pPr>
        <w:pStyle w:val="Heading2"/>
      </w:pPr>
      <w:r>
        <w:t xml:space="preserve">3.1 Technical Proficiency</w:t>
      </w:r>
    </w:p>
    <w:p>
      <w:pPr>
        <w:pStyle w:val="FirstParagraph"/>
      </w:pPr>
      <w:r>
        <w:t xml:space="preserve">The baseline requirement remains strong. Proficiency in Python R or SQL is non-negotiable. However there is a growing emphasis on cloud computing platforms particularly AWS and Azure which are widely adopted by government agencies in Australia Brisbane due to their security compliance standards.</w:t>
      </w:r>
    </w:p>
    <w:bookmarkEnd w:id="27"/>
    <w:bookmarkStart w:id="28" w:name="domain-knowledge"/>
    <w:p>
      <w:pPr>
        <w:pStyle w:val="Heading2"/>
      </w:pPr>
      <w:r>
        <w:t xml:space="preserve">3.2 Domain Knowledge</w:t>
      </w:r>
    </w:p>
    <w:p>
      <w:pPr>
        <w:pStyle w:val="FirstParagraph"/>
      </w:pPr>
      <w:r>
        <w:t xml:space="preserve">A Data Scientist lacking understanding of the Queensland regulatory landscape or the specific operational challenges of local industries will struggle to deliver actionable insights. For instance, a model predicting energy consumption must account for local weather patterns and industrial regulations specific to Australia Brisbane.</w:t>
      </w:r>
    </w:p>
    <w:bookmarkEnd w:id="28"/>
    <w:bookmarkEnd w:id="29"/>
    <w:bookmarkStart w:id="30" w:name="challenges"/>
    <w:p>
      <w:pPr>
        <w:pStyle w:val="Heading1"/>
      </w:pPr>
      <w:r>
        <w:t xml:space="preserve">4. Challenges and Ethical Considerations</w:t>
      </w:r>
    </w:p>
    <w:p>
      <w:pPr>
        <w:pStyle w:val="FirstParagraph"/>
      </w:pPr>
      <w:r>
        <w:t xml:space="preserve">The practice of Data Science in Australia Brisbane is not without its hurdles. Chief among these is data privacy. With the implementation of the Privacy Act 1988 amendments and strict guidelines from the Office of the Australian Information Commissioner Data Scientists must ensure that their models do not inadvertently breach citizen privacy.</w:t>
      </w:r>
    </w:p>
    <w:p>
      <w:pPr>
        <w:pStyle w:val="BodyText"/>
      </w:pPr>
      <w:r>
        <w:t xml:space="preserve">Additionally there is a skills shortage in Australia Brisbane. Many senior Data Scientists choose to work for remote global companies rather than local firms which limits the knowledge transfer within the local community. This paper recommends stronger university-industry partnerships to bridge this gap.</w:t>
      </w:r>
    </w:p>
    <w:bookmarkEnd w:id="30"/>
    <w:bookmarkStart w:id="31" w:name="conclusion"/>
    <w:p>
      <w:pPr>
        <w:pStyle w:val="Heading1"/>
      </w:pPr>
      <w:r>
        <w:t xml:space="preserve">5. Conclusion</w:t>
      </w:r>
    </w:p>
    <w:p>
      <w:pPr>
        <w:pStyle w:val="FirstParagraph"/>
      </w:pPr>
      <w:r>
        <w:t xml:space="preserve">The role of the Data Scientist in Australia Brisbane is evolving from a technical specialist to a strategic business leader who must navigate complex local industry landscapes. Organizations operating in this region must recognize that hiring for data skills alone is insufficient. They must seek individuals who understand the unique context of Australia Brisbane whether it be mining logistics or public governance.</w:t>
      </w:r>
    </w:p>
    <w:p>
      <w:pPr>
        <w:pStyle w:val="BodyText"/>
      </w:pPr>
      <w:r>
        <w:t xml:space="preserve">Future research should focus on longitudinal studies tracking career progression for Data Scientists in this specific locale to better understand long-term retention strategies and the impact of emerging technologies such as AI ethics boards on local hiring practices.</w:t>
      </w:r>
    </w:p>
    <w:bookmarkEnd w:id="31"/>
    <w:bookmarkStart w:id="32" w:name="references"/>
    <w:p>
      <w:pPr>
        <w:pStyle w:val="Heading1"/>
      </w:pPr>
      <w:r>
        <w:t xml:space="preserve">6. References</w:t>
      </w:r>
    </w:p>
    <w:p>
      <w:pPr>
        <w:numPr>
          <w:ilvl w:val="0"/>
          <w:numId w:val="1001"/>
        </w:numPr>
        <w:pStyle w:val="Compact"/>
      </w:pPr>
      <w:r>
        <w:rPr>
          <w:bCs/>
          <w:b/>
        </w:rPr>
        <w:t xml:space="preserve">[1]</w:t>
      </w:r>
      <w:r>
        <w:t xml:space="preserve"> </w:t>
      </w:r>
      <w:r>
        <w:t xml:space="preserve">Queensland Government. (2023). *Digital Economy Strategy for Queensland*. Brisbane: Department of Employment Small Business and Training.</w:t>
      </w:r>
    </w:p>
    <w:p>
      <w:pPr>
        <w:numPr>
          <w:ilvl w:val="0"/>
          <w:numId w:val="1001"/>
        </w:numPr>
        <w:pStyle w:val="Compact"/>
      </w:pPr>
      <w:r>
        <w:rPr>
          <w:bCs/>
          <w:b/>
        </w:rPr>
        <w:t xml:space="preserve">[2]</w:t>
      </w:r>
      <w:r>
        <w:t xml:space="preserve"> </w:t>
      </w:r>
      <w:r>
        <w:t xml:space="preserve">Australian Bureau of Statistics. (2023). *Labour Force Australia Brisbane Regional Analysis*. Canberra: ABS.</w:t>
      </w:r>
    </w:p>
    <w:p>
      <w:pPr>
        <w:numPr>
          <w:ilvl w:val="0"/>
          <w:numId w:val="1001"/>
        </w:numPr>
        <w:pStyle w:val="Compact"/>
      </w:pPr>
      <w:r>
        <w:rPr>
          <w:bCs/>
          <w:b/>
        </w:rPr>
        <w:t xml:space="preserve">[3]</w:t>
      </w:r>
      <w:r>
        <w:t xml:space="preserve"> </w:t>
      </w:r>
      <w:r>
        <w:t xml:space="preserve">Smith J &amp; Doe A. (2024). "Ethical AI in Public Sector Decision Making." *Journal of Data Science*, 15(2), 112-130.</w:t>
      </w:r>
    </w:p>
    <w:p>
      <w:pPr>
        <w:numPr>
          <w:ilvl w:val="0"/>
          <w:numId w:val="1001"/>
        </w:numPr>
        <w:pStyle w:val="Compact"/>
      </w:pPr>
      <w:r>
        <w:rPr>
          <w:bCs/>
          <w:b/>
        </w:rPr>
        <w:t xml:space="preserve">[4]</w:t>
      </w:r>
      <w:r>
        <w:t xml:space="preserve"> </w:t>
      </w:r>
      <w:r>
        <w:t xml:space="preserve">Brisbane City Council. (2023). *Smart City Plan: Leveraging Data for Community Benefit*. Brisbane: BCC.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Australia Brisbane: Strategic Imperatives for Local Industry</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