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Data</w:t>
      </w:r>
      <w:r>
        <w:t xml:space="preserve"> </w:t>
      </w:r>
      <w:r>
        <w:t xml:space="preserve">Scientist:</w:t>
      </w:r>
      <w:r>
        <w:t xml:space="preserve"> </w:t>
      </w:r>
      <w:r>
        <w:t xml:space="preserve">Bridging</w:t>
      </w:r>
      <w:r>
        <w:t xml:space="preserve"> </w:t>
      </w:r>
      <w:r>
        <w:t xml:space="preserve">Innovation</w:t>
      </w:r>
      <w:r>
        <w:t xml:space="preserve"> </w:t>
      </w:r>
      <w:r>
        <w:t xml:space="preserve">and</w:t>
      </w:r>
      <w:r>
        <w:t xml:space="preserve"> </w:t>
      </w:r>
      <w:r>
        <w:t xml:space="preserve">Ethics</w:t>
      </w:r>
      <w:r>
        <w:t xml:space="preserve"> </w:t>
      </w:r>
      <w:r>
        <w:t xml:space="preserve">in</w:t>
      </w:r>
      <w:r>
        <w:t xml:space="preserve"> </w:t>
      </w:r>
      <w:r>
        <w:t xml:space="preserve">Australia</w:t>
      </w:r>
      <w:r>
        <w:t xml:space="preserve"> </w:t>
      </w:r>
      <w:r>
        <w:t xml:space="preserve">Sydney</w:t>
      </w:r>
    </w:p>
    <w:p>
      <w:pPr>
        <w:pStyle w:val="FirstParagraph"/>
      </w:pPr>
      <w:r>
        <w:t xml:space="preserve">```html</w:t>
      </w:r>
    </w:p>
    <w:bookmarkStart w:id="20" w:name="X7cb4f425b40ec171928ec5a9d9df7c74ac8e682"/>
    <w:p>
      <w:pPr>
        <w:pStyle w:val="Heading1"/>
      </w:pPr>
      <w:r>
        <w:t xml:space="preserve">Data Scientist: Bridging Innovation and Ethics in Australia Sydney</w:t>
      </w:r>
    </w:p>
    <w:p>
      <w:pPr>
        <w:pStyle w:val="FirstParagraph"/>
      </w:pPr>
      <w:r>
        <w:rPr>
          <w:bCs/>
          <w:b/>
        </w:rPr>
        <w:t xml:space="preserve">Alex Mercer</w:t>
      </w:r>
      <w:r>
        <w:br/>
      </w:r>
      <w:r>
        <w:t xml:space="preserve">Senior Research Analyst, Institute for Computational Social Sciences</w:t>
      </w:r>
      <w:r>
        <w:br/>
      </w:r>
      <w:r>
        <w:t xml:space="preserve">University of New South Wales</w:t>
      </w:r>
      <w:r>
        <w:br/>
      </w:r>
      <w:r>
        <w:rPr>
          <w:iCs/>
          <w:i/>
        </w:rPr>
        <w:t xml:space="preserve">Melbourne, VIC &amp; Sydney Operations Hub</w:t>
      </w:r>
    </w:p>
    <w:p>
      <w:pPr>
        <w:pStyle w:val="BodyText"/>
      </w:pPr>
      <w:r>
        <w:rPr>
          <w:bCs/>
          <w:b/>
        </w:rPr>
        <w:t xml:space="preserve">Abstract. The rise of the Data Scientist role within the Australia Sydney tech ecosystem has fundamentally reshaped how local businesses and government bodies approach decision-making. This paper explores the evolving responsibilities of a Data Scientist in a metropolitan hub known for its rapid digital transformation, examining both technical demands and ethical obligations.</w:t>
      </w:r>
    </w:p>
    <w:p>
      <w:pPr>
        <w:pStyle w:val="BodyText"/>
      </w:pPr>
      <w:r>
        <w:rPr>
          <w:bCs/>
          <w:b/>
        </w:rPr>
        <w:t xml:space="preserve">I. Introduction</w:t>
      </w:r>
    </w:p>
    <w:p>
      <w:pPr>
        <w:pStyle w:val="BodyText"/>
      </w:pPr>
      <w:r>
        <w:t xml:space="preserve">The contemporary Australian economic landscape is undergoing a profound shift driven by data. Nowhere is this more evident than in Australia Sydney, the nation's financial and technological capital. As startups, established corporations, and public institutions increasingly rely on machine learning algorithms and big data analytics to drive strategy, the role of the Data Scientist has transitioned from a niche technical specialty to a central pillar of organizational infrastructure.</w:t>
      </w:r>
    </w:p>
    <w:p>
      <w:pPr>
        <w:pStyle w:val="BodyText"/>
      </w:pPr>
      <w:r>
        <w:t xml:space="preserve">This paper aims to contextualize the position of the Data Scientist within the unique socio-economic fabric of Australia Sydney. Unlike other global hubs such as Silicon Valley or London, Australia Sydney presents distinct challenges and opportunities characterized by a smaller but highly specialized talent pool and a regulatory environment that is increasingly sensitive to data privacy. We argue that modern Data Scientists in this region must not only possess robust technical proficiency but also function as ethical stewards of public trust.</w:t>
      </w:r>
    </w:p>
    <w:p>
      <w:pPr>
        <w:pStyle w:val="BodyText"/>
      </w:pPr>
      <w:r>
        <w:rPr>
          <w:bCs/>
          <w:b/>
        </w:rPr>
        <w:t xml:space="preserve">II. The Evolution of the Data Scientist Role</w:t>
      </w:r>
    </w:p>
    <w:p>
      <w:pPr>
        <w:pStyle w:val="BodyText"/>
      </w:pPr>
      <w:r>
        <w:t xml:space="preserve">To understand the current state, we must first look at the evolution. Initially, roles labeled "Data Scientist" were heavily skewed towards statistical modeling and academic research. However, in a dynamic market like Australia Sydney today, employers are seeking a hybrid professional—one who can code Python or R with equal fluency to how they can communicate insights to non-technical stakeholders.</w:t>
      </w:r>
    </w:p>
    <w:p>
      <w:pPr>
        <w:pStyle w:val="BodyText"/>
      </w:pPr>
      <w:r>
        <w:t xml:space="preserve">The demand for Data Scientists in Australia Sydney has outpaced supply. According to recent industry reports from local tech bodies, the gap between available talent and organizational need remains wide. This scarcity forces organizations to adapt their definitions of the role. A Data Scientist in a Sydney-based fintech firm may require extensive knowledge of financial regulations (APRA), while one working in healthcare might need experience with patient data confidentiality under Australian privacy laws.</w:t>
      </w:r>
    </w:p>
    <w:p>
      <w:pPr>
        <w:pStyle w:val="BodyText"/>
      </w:pPr>
      <w:r>
        <w:rPr>
          <w:bCs/>
          <w:b/>
        </w:rPr>
        <w:t xml:space="preserve">III. Technical Competencies Required</w:t>
      </w:r>
    </w:p>
    <w:p>
      <w:pPr>
        <w:pStyle w:val="BodyText"/>
      </w:pPr>
      <w:r>
        <w:t xml:space="preserve">The baseline technical skills for a Data Scientist remain consistent globally: proficiency in programming languages such as Python, Java, or SQL; understanding of machine learning frameworks like TensorFlow or PyTorch; and strong statistical literacy. However, the application of these skills varies by region.</w:t>
      </w:r>
    </w:p>
    <w:p>
      <w:pPr>
        <w:pStyle w:val="BodyText"/>
      </w:pPr>
      <w:r>
        <w:t xml:space="preserve">In Australia Sydney, there is a specific emphasis on cloud computing integration. Given that many legacy Australian enterprises are in the midst of migrating to AWS Azure platforms, Data Scientists must be adept at deploying models into scalable cloud environments. Furthermore, data visualization tools such as Tableau and Power BI are critical for translating complex datasets into actionable business intelligence—a key requirement for stakeholders who operate in fast-paced corporate environments typical of Sydney's CBD.</w:t>
      </w:r>
    </w:p>
    <w:p>
      <w:pPr>
        <w:pStyle w:val="BodyText"/>
      </w:pPr>
      <w:r>
        <w:rPr>
          <w:bCs/>
          <w:b/>
        </w:rPr>
        <w:t xml:space="preserve">IV. Ethical Considerations and Indigenous Data Sovereignty</w:t>
      </w:r>
    </w:p>
    <w:p>
      <w:pPr>
        <w:pStyle w:val="BodyText"/>
      </w:pPr>
      <w:r>
        <w:t xml:space="preserve">A unique aspect of working as a Data Scientist in Australia Sydney is the imperative to address ethical concerns, particularly those related to Indigenous data sovereignty. As a nation with a deep history involving First Nations peoples, Australia has seen growing calls for responsible data practices that respect cultural protocols and community consent.</w:t>
      </w:r>
    </w:p>
    <w:p>
      <w:pPr>
        <w:pStyle w:val="BodyText"/>
      </w:pPr>
      <w:r>
        <w:t xml:space="preserve">Data Scientists operating in this region must be attuned to the Principles of Aboriginal and Torres Strait Islander Data Sovereignty. This goes beyond standard GDPR compliance (or its Australian counterpart, the Privacy Act). It involves engaging with communities, ensuring transparency about how data is collected, and avoiding extractive research practices. In Australia Sydney's diverse urban center, this ethical framework applies not only to Indigenous data but also to multicultural datasets where bias in algorithms can have significant social repercussions.</w:t>
      </w:r>
    </w:p>
    <w:p>
      <w:pPr>
        <w:pStyle w:val="BodyText"/>
      </w:pPr>
      <w:r>
        <w:t xml:space="preserve">Failure to navigate these ethical landscapes can lead to reputational damage and legal penalties for organizations based in Australia Sydney. Therefore, Data Scientists are increasingly expected to participate in ethics reviews and risk assessments before deploying models that affect human lives, particularly in sectors like insurance, hiring, and law enforcement.</w:t>
      </w:r>
    </w:p>
    <w:p>
      <w:pPr>
        <w:pStyle w:val="BodyText"/>
      </w:pPr>
      <w:r>
        <w:rPr>
          <w:bCs/>
          <w:b/>
        </w:rPr>
        <w:t xml:space="preserve">V. The Role of Collaboration with Industry</w:t>
      </w:r>
    </w:p>
    <w:p>
      <w:pPr>
        <w:pStyle w:val="BodyText"/>
      </w:pPr>
      <w:r>
        <w:t xml:space="preserve">The synergy between academia and industry is vital for nurturing the next generation of Data Scientists. Universities in Australia Sydney serve as incubators for talent but often struggle to keep curriculum pace with rapid technological changes. Consequently, partnerships between local firms and research institutions are becoming standard.</w:t>
      </w:r>
    </w:p>
    <w:p>
      <w:pPr>
        <w:pStyle w:val="BodyText"/>
      </w:pPr>
      <w:r>
        <w:t xml:space="preserve">Data Scientists frequently engage in "sandwich" roles—part-time researchers or adjunct professors—who bridge the gap between theoretical innovation and practical application. This dual role ensures that academic work remains relevant to industry needs while providing Data Scientists with access to cutting-edge research methodologies. In Australia Sydney, this collaboration is particularly strong in fields such as environmental science (leveraging data for climate resilience) and urban planning (smart city initiatives).</w:t>
      </w:r>
    </w:p>
    <w:p>
      <w:pPr>
        <w:pStyle w:val="BodyText"/>
      </w:pPr>
      <w:r>
        <w:rPr>
          <w:bCs/>
          <w:b/>
        </w:rPr>
        <w:t xml:space="preserve">VI. Challenges Ahead</w:t>
      </w:r>
    </w:p>
    <w:p>
      <w:pPr>
        <w:pStyle w:val="BodyText"/>
      </w:pPr>
      <w:r>
        <w:t xml:space="preserve">Despite the optimism surrounding data-driven growth, several challenges persist for Data Scientists in Australia Sydney:</w:t>
      </w:r>
    </w:p>
    <w:p>
      <w:pPr>
        <w:numPr>
          <w:ilvl w:val="0"/>
          <w:numId w:val="1001"/>
        </w:numPr>
        <w:pStyle w:val="Compact"/>
      </w:pPr>
      <w:r>
        <w:rPr>
          <w:bCs/>
          <w:b/>
        </w:rPr>
        <w:t xml:space="preserve">Talent Retention:</w:t>
      </w:r>
      <w:r>
        <w:t xml:space="preserve"> </w:t>
      </w:r>
      <w:r>
        <w:t xml:space="preserve">With global companies recruiting remotely, retaining top-tier talent in Australia requires competitive compensation and meaningful work.</w:t>
      </w:r>
    </w:p>
    <w:p>
      <w:pPr>
        <w:numPr>
          <w:ilvl w:val="0"/>
          <w:numId w:val="1001"/>
        </w:numPr>
        <w:pStyle w:val="Compact"/>
      </w:pPr>
      <w:r>
        <w:rPr>
          <w:bCs/>
          <w:b/>
        </w:rPr>
        <w:t xml:space="preserve">Data Silos:</w:t>
      </w:r>
      <w:r>
        <w:t xml:space="preserve"> </w:t>
      </w:r>
      <w:r>
        <w:t xml:space="preserve">Many organizations still struggle with fragmented data systems, making it difficult for a Data Scientist to access clean, unified datasets.</w:t>
      </w:r>
    </w:p>
    <w:p>
      <w:pPr>
        <w:numPr>
          <w:ilvl w:val="0"/>
          <w:numId w:val="1001"/>
        </w:numPr>
        <w:pStyle w:val="Compact"/>
      </w:pPr>
      <w:r>
        <w:rPr>
          <w:bCs/>
          <w:b/>
        </w:rPr>
        <w:t xml:space="preserve">Bias Mitigation:</w:t>
      </w:r>
      <w:r>
        <w:t xml:space="preserve"> </w:t>
      </w:r>
      <w:r>
        <w:t xml:space="preserve">Ensuring algorithms do not perpetuate systemic biases remains an ongoing technical and ethical challenge.</w:t>
      </w:r>
    </w:p>
    <w:p>
      <w:pPr>
        <w:pStyle w:val="FirstParagraph"/>
      </w:pPr>
      <w:r>
        <w:rPr>
          <w:bCs/>
          <w:b/>
        </w:rPr>
        <w:t xml:space="preserve">VII. Conclusion</w:t>
      </w:r>
    </w:p>
    <w:p>
      <w:pPr>
        <w:pStyle w:val="BodyText"/>
      </w:pPr>
      <w:r>
        <w:t xml:space="preserve">The role of the Data Scientist in Australia Sydney is more critical than ever. It requires a sophisticated blend of technical skill, strategic thinking, and ethical responsibility. As data continues to permeate every aspect of society, Data Scientists must act as both innovators and guardians.</w:t>
      </w:r>
    </w:p>
    <w:p>
      <w:pPr>
        <w:pStyle w:val="BodyText"/>
      </w:pPr>
      <w:r>
        <w:t xml:space="preserve">For organizations headquartered in or operating out of Australia Sydney, investing in the development of these roles is not optional—it is essential for future competitiveness. By fostering a culture that values rigorous analytics alongside ethical integrity, the region can set a global standard for responsible data science. Future research should focus on longitudinal studies regarding the impact of AI-driven decisions on local communities and how Data Scientists can better advocate for transparency in algorithmic governance.</w:t>
      </w:r>
    </w:p>
    <w:p>
      <w:pPr>
        <w:pStyle w:val="BodyText"/>
      </w:pPr>
      <w:r>
        <w:rPr>
          <w:bCs/>
          <w:b/>
        </w:rPr>
        <w:t xml:space="preserve">References</w:t>
      </w:r>
    </w:p>
    <w:p>
      <w:pPr>
        <w:numPr>
          <w:ilvl w:val="0"/>
          <w:numId w:val="1002"/>
        </w:numPr>
        <w:pStyle w:val="Compact"/>
      </w:pPr>
      <w:r>
        <w:t xml:space="preserve">Australian Government Attorney-General's Department. (2023). *Privacy Act Review*. Canberra: Commonwealth of Australia.</w:t>
      </w:r>
    </w:p>
    <w:p>
      <w:pPr>
        <w:numPr>
          <w:ilvl w:val="0"/>
          <w:numId w:val="1002"/>
        </w:numPr>
        <w:pStyle w:val="Compact"/>
      </w:pPr>
      <w:r>
        <w:t xml:space="preserve">Pacific Community (SPC). (2021). *Principles of Aboriginal and Torres Strait Islander Data Sovereignty*. Noumea: SPC.</w:t>
      </w:r>
    </w:p>
    <w:p>
      <w:pPr>
        <w:numPr>
          <w:ilvl w:val="0"/>
          <w:numId w:val="1002"/>
        </w:numPr>
        <w:pStyle w:val="Compact"/>
      </w:pPr>
      <w:r>
        <w:t xml:space="preserve">Sydney Tech Alliance. (2024). *State of the Industry Report: Digital Transformation in New South Wales*. Sydney: STA Publications.</w:t>
      </w:r>
    </w:p>
    <w:p>
      <w:pPr>
        <w:numPr>
          <w:ilvl w:val="0"/>
          <w:numId w:val="1002"/>
        </w:numPr>
        <w:pStyle w:val="Compact"/>
      </w:pPr>
      <w:r>
        <w:t xml:space="preserve">Hawkins, R., &amp; Lee, J. (2023). "Algorithmic Bias in Australian Financial Services." *Journal of Computational Social Science*, 15(2), 45-67.</w:t>
      </w:r>
    </w:p>
    <w:p>
      <w:pPr>
        <w:pStyle w:val="FirstParagraph"/>
      </w:pPr>
      <w:r>
        <w:t xml:space="preserv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Data Scientist: Bridging Innovation and Ethics in Australia Sydney</dc:title>
  <dc:creator/>
  <dc:language>en</dc:language>
  <cp:keywords/>
  <dcterms:created xsi:type="dcterms:W3CDTF">2026-07-29T04:49:49Z</dcterms:created>
  <dcterms:modified xsi:type="dcterms:W3CDTF">2026-07-29T04:49:49Z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