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Brazil’s</w:t>
      </w:r>
      <w:r>
        <w:t xml:space="preserve"> </w:t>
      </w:r>
      <w:r>
        <w:t xml:space="preserve">Capital:</w:t>
      </w:r>
      <w:r>
        <w:t xml:space="preserve"> </w:t>
      </w:r>
      <w:r>
        <w:t xml:space="preserve">Bridging</w:t>
      </w:r>
      <w:r>
        <w:t xml:space="preserve"> </w:t>
      </w:r>
      <w:r>
        <w:t xml:space="preserve">Policy,</w:t>
      </w:r>
      <w:r>
        <w:t xml:space="preserve"> </w:t>
      </w:r>
      <w:r>
        <w:t xml:space="preserve">Technology,</w:t>
      </w:r>
      <w:r>
        <w:t xml:space="preserve"> </w:t>
      </w:r>
      <w:r>
        <w:t xml:space="preserve">and</w:t>
      </w:r>
      <w:r>
        <w:t xml:space="preserve"> </w:t>
      </w:r>
      <w:r>
        <w:t xml:space="preserve">Social</w:t>
      </w:r>
      <w:r>
        <w:t xml:space="preserve"> </w:t>
      </w:r>
      <w:r>
        <w:t xml:space="preserve">Impact</w:t>
      </w:r>
      <w:r>
        <w:t xml:space="preserve"> </w:t>
      </w:r>
      <w:r>
        <w:t xml:space="preserve">in</w:t>
      </w:r>
      <w:r>
        <w:t xml:space="preserve"> </w:t>
      </w:r>
      <w:r>
        <w:t xml:space="preserve">Brasília</w:t>
      </w:r>
    </w:p>
    <w:bookmarkStart w:id="32" w:name="X395bb342466a69df8ab4f380607cf08689e6ef1"/>
    <w:p>
      <w:pPr>
        <w:pStyle w:val="Heading1"/>
      </w:pPr>
      <w:r>
        <w:t xml:space="preserve">The Strategic Role of Data Scientists in Brazil’s Capital: Bridging Policy, Technology, and Social Impact in Brasília</w:t>
      </w:r>
    </w:p>
    <w:p>
      <w:pPr>
        <w:pStyle w:val="FirstParagraph"/>
      </w:pPr>
      <w:r>
        <w:rPr>
          <w:bCs/>
          <w:b/>
        </w:rPr>
        <w:t xml:space="preserve">Author:</w:t>
      </w:r>
      <w:r>
        <w:t xml:space="preserve"> </w:t>
      </w:r>
      <w:r>
        <w:t xml:space="preserve">Dr. Ana Clara Silva</w:t>
      </w:r>
      <w:r>
        <w:br/>
      </w:r>
      <w:r>
        <w:rPr>
          <w:bCs/>
          <w:b/>
        </w:rPr>
        <w:t xml:space="preserve">Affiliation:</w:t>
      </w:r>
      <w:r>
        <w:t xml:space="preserve"> </w:t>
      </w:r>
      <w:r>
        <w:t xml:space="preserve">Institute for Public Innovation and Digital Governance</w:t>
      </w:r>
      <w:r>
        <w:br/>
      </w:r>
      <w:r>
        <w:rPr>
          <w:bCs/>
          <w:b/>
        </w:rPr>
        <w:t xml:space="preserve">Date:</w:t>
      </w:r>
      <w:r>
        <w:t xml:space="preserve"> </w:t>
      </w:r>
      <w:r>
        <w:t xml:space="preserve">October 2023</w:t>
      </w:r>
      <w:r>
        <w:br/>
      </w:r>
      <w:r>
        <w:rPr>
          <w:iCs/>
          <w:i/>
        </w:rPr>
        <w:t xml:space="preserve">Paper presented at the National Conference on Digital Transformation in Government</w:t>
      </w:r>
    </w:p>
    <w:bookmarkStart w:id="20" w:name="abstract"/>
    <w:p>
      <w:pPr>
        <w:pStyle w:val="Heading3"/>
      </w:pPr>
      <w:r>
        <w:t xml:space="preserve">Abstract</w:t>
      </w:r>
    </w:p>
    <w:p>
      <w:pPr>
        <w:pStyle w:val="FirstParagraph"/>
      </w:pPr>
      <w:r>
        <w:rPr>
          <w:bCs/>
          <w:b/>
        </w:rPr>
        <w:t xml:space="preserve">Purpose:</w:t>
      </w:r>
      <w:r>
        <w:t xml:space="preserve">This paper examines the critical and evolving role of the Data Scientist within the unique political, administrative, and social context of Brazil’s federal capital, Brasília. As Brasília transitions from a symbolic monument to a functional hub of high-tech governance, understanding how data science intersects with public policy is essential.</w:t>
      </w:r>
      <w:r>
        <w:br/>
      </w:r>
      <w:r>
        <w:rPr>
          <w:bCs/>
          <w:b/>
        </w:rPr>
        <w:t xml:space="preserve">Methodology:</w:t>
      </w:r>
      <w:r>
        <w:t xml:space="preserve">We analyze case studies from federal ministries located in the Plano Piloto, review legislative frameworks regarding open data in Brazil, and conduct interviews with senior government technologists.</w:t>
      </w:r>
      <w:r>
        <w:br/>
      </w:r>
      <w:r>
        <w:rPr>
          <w:bCs/>
          <w:b/>
        </w:rPr>
        <w:t xml:space="preserve">Findings:</w:t>
      </w:r>
      <w:r>
        <w:t xml:space="preserve">The Data Scientist in Brasília is not merely a technical role but a strategic stakeholder. The unique concentration of decision-makers allows for rapid implementation of evidence-based policies. However challenges such as legacy system integration, digital divide awareness, and ethical data usage remain paramount.</w:t>
      </w:r>
      <w:r>
        <w:br/>
      </w:r>
      <w:r>
        <w:rPr>
          <w:bCs/>
          <w:b/>
        </w:rPr>
        <w:t xml:space="preserve">Conclusion:</w:t>
      </w:r>
      <w:r>
        <w:t xml:space="preserve">To maximize the potential of Brazil’s capital as a center for innovation, there must be a concerted effort to upskill public servants in data literacy while ensuring that Data Scientists are embedded deeply within the policy-making cycle.</w:t>
      </w:r>
    </w:p>
    <w:bookmarkEnd w:id="20"/>
    <w:bookmarkStart w:id="21" w:name="introduction"/>
    <w:p>
      <w:pPr>
        <w:pStyle w:val="Heading2"/>
      </w:pPr>
      <w:r>
        <w:t xml:space="preserve">1. Introduction</w:t>
      </w:r>
    </w:p>
    <w:p>
      <w:pPr>
        <w:pStyle w:val="FirstParagraph"/>
      </w:pPr>
      <w:r>
        <w:t xml:space="preserve">The city of Brasília stands as a testament to modernist planning and national ambition. Since its inauguration in 1960, it has served not only as the political heart of Brazil but increasingly as its intellectual engine for governance. In recent years, the administrative landscape of Brazil’s capital has undergone a seismic shift driven by the digitization of public services and the democratization of information. At the center of this transformation is a specific professional profile: The Data Scientist.</w:t>
      </w:r>
    </w:p>
    <w:p>
      <w:pPr>
        <w:pStyle w:val="BodyText"/>
      </w:pPr>
      <w:r>
        <w:t xml:space="preserve">In the private sector, data scientists are often tasked with maximizing shareholder value through predictive modeling and consumer behavior analysis. However, in Brasília, the mandate is fundamentally different. The role of a Data Scientist in Brazil’s capital requires a nuanced understanding of public administration, constitutional law, and social equity. This paper argues that the Data Scientist has become the pivotal bridge between raw government data and actionable public policy, particularly in a centralized hub like Brasília where legislative power is concentrated.</w:t>
      </w:r>
    </w:p>
    <w:bookmarkEnd w:id="21"/>
    <w:bookmarkStart w:id="22" w:name="the-unique-ecosystem-of-brasília"/>
    <w:p>
      <w:pPr>
        <w:pStyle w:val="Heading2"/>
      </w:pPr>
      <w:r>
        <w:t xml:space="preserve">2. The Unique Ecosystem of Brasília</w:t>
      </w:r>
    </w:p>
    <w:p>
      <w:pPr>
        <w:pStyle w:val="FirstParagraph"/>
      </w:pPr>
      <w:r>
        <w:t xml:space="preserve">To understand the impact of data science, one must first appreciate the unique ecosystem of Brasília. Unlike Rio de Janeiro or São Paulo, which are commercial and cultural hubs with decentralized administrative complexities, Brasília is a planned city designed for efficiency and governance. The concentration of federal ministries in the "Three Powers Plaza" creates an environment where proximity to decision-makers is high.</w:t>
      </w:r>
    </w:p>
    <w:p>
      <w:pPr>
        <w:pStyle w:val="BodyText"/>
      </w:pPr>
      <w:r>
        <w:t xml:space="preserve">This geographic centralization offers a distinct advantage for data-driven governance. In other Brazilian cities, implementing data science initiatives often requires navigating complex municipal bureaucracies with fragmented authority. In Brasília, however, Data Scientists can engage directly with policymakers who have the authority to enact change based on analytical insights. This proximity reduces the lag time between insight and action, allowing for agile responses to national challenges such as public health crises or economic fluctuations.</w:t>
      </w:r>
    </w:p>
    <w:bookmarkEnd w:id="22"/>
    <w:bookmarkStart w:id="25" w:name="X0f950dd71a865db919f83eed9989521cf389b8d"/>
    <w:p>
      <w:pPr>
        <w:pStyle w:val="Heading2"/>
      </w:pPr>
      <w:r>
        <w:t xml:space="preserve">3. The Evolving Role of the Data Scientist in Public Administration</w:t>
      </w:r>
    </w:p>
    <w:bookmarkStart w:id="23" w:name="X4beed6c14812e79b10363ac8d3ca6ecc38efc52"/>
    <w:p>
      <w:pPr>
        <w:pStyle w:val="Heading3"/>
      </w:pPr>
      <w:r>
        <w:t xml:space="preserve">3.1 From Back-End Support to Strategic Partner</w:t>
      </w:r>
    </w:p>
    <w:p>
      <w:pPr>
        <w:pStyle w:val="FirstParagraph"/>
      </w:pPr>
      <w:r>
        <w:t xml:space="preserve">Five years ago, data science teams in Brasília’s ministries were often viewed as technical support units, responsible for maintaining databases and generating routine reports. Today, the role has evolved into that of a strategic partner. Data Scientists are now integral to the design phase of public policies. For instance, when designing social welfare programs under federal mandates, Data Scientists utilize geospatial analysis to identify underserved populations within the Federal District and across Brazil.</w:t>
      </w:r>
    </w:p>
    <w:p>
      <w:pPr>
        <w:pStyle w:val="BodyText"/>
      </w:pPr>
      <w:r>
        <w:t xml:space="preserve">This shift requires a new set of skills. The modern Data Scientist in Brasília must be fluent in both Python and political negotiation. They must understand how to translate complex statistical models into clear narratives that ministerial advisors can present to the President or Congress. This translation capability is crucial because policy decisions often hinge on public perception as much as technical validity.</w:t>
      </w:r>
    </w:p>
    <w:bookmarkEnd w:id="23"/>
    <w:bookmarkStart w:id="24" w:name="X68c2a127775c06cefc0c9140742d19cc6e785b3"/>
    <w:p>
      <w:pPr>
        <w:pStyle w:val="Heading3"/>
      </w:pPr>
      <w:r>
        <w:t xml:space="preserve">3.2 Ethical Implications and Algorithmic Bias</w:t>
      </w:r>
    </w:p>
    <w:p>
      <w:pPr>
        <w:pStyle w:val="FirstParagraph"/>
      </w:pPr>
      <w:r>
        <w:t xml:space="preserve">In the context of Brazil Brasília, ethical considerations are paramount. The Data Scientist bears a significant responsibility to ensure that algorithms used in public services do not perpetuate existing social inequalities. Given Brazil’s history of socioeconomic disparity, models trained on historical data may inadvertently discriminate against marginalized communities.</w:t>
      </w:r>
    </w:p>
    <w:p>
      <w:pPr>
        <w:pStyle w:val="BodyText"/>
      </w:pPr>
      <w:r>
        <w:t xml:space="preserve">We observe a growing trend in federal ministries where Data Scientists are mandated to conduct "algorithmic impact assessments" before deploying any machine learning model. This is particularly relevant for automated decision-making systems used in tax audits or social assistance eligibility checks. The Data Scientist acts as an ethical gatekeeper, ensuring that the drive for efficiency does not come at the cost of civil rights.</w:t>
      </w:r>
    </w:p>
    <w:bookmarkEnd w:id="24"/>
    <w:bookmarkEnd w:id="25"/>
    <w:bookmarkStart w:id="28" w:name="challenges-and-opportunities"/>
    <w:p>
      <w:pPr>
        <w:pStyle w:val="Heading2"/>
      </w:pPr>
      <w:r>
        <w:t xml:space="preserve">4. Challenges and Opportunities</w:t>
      </w:r>
    </w:p>
    <w:bookmarkStart w:id="26" w:name="data-silos-and-interoperability"/>
    <w:p>
      <w:pPr>
        <w:pStyle w:val="Heading3"/>
      </w:pPr>
      <w:r>
        <w:t xml:space="preserve">4.1 Data Silos and Interoperability</w:t>
      </w:r>
    </w:p>
    <w:p>
      <w:pPr>
        <w:pStyle w:val="FirstParagraph"/>
      </w:pPr>
      <w:r>
        <w:t xml:space="preserve">A primary challenge facing Data Scientists in Brasília is the fragmentation of data across different federal agencies. Despite laws promoting open data, silos remain between health, education, and social development databases. Breaking down these silos requires not only technical interoperability solutions but also political will to share information. Here, the Data Scientist often plays a diplomatic role, negotiating with other departments to standardize data formats and share insights.</w:t>
      </w:r>
    </w:p>
    <w:bookmarkEnd w:id="26"/>
    <w:bookmarkStart w:id="27" w:name="the-talent-gap"/>
    <w:p>
      <w:pPr>
        <w:pStyle w:val="Heading3"/>
      </w:pPr>
      <w:r>
        <w:t xml:space="preserve">4.2 The Talent Gap</w:t>
      </w:r>
    </w:p>
    <w:p>
      <w:pPr>
        <w:pStyle w:val="FirstParagraph"/>
      </w:pPr>
      <w:r>
        <w:t xml:space="preserve">Brazil faces a nationwide shortage of qualified data professionals. While Brasília attracts top talent due to its status as the capital, it still struggles with retention. High salaries in the private sector often lure Data Scientists away from public service roles in Brazil’s capital. To mitigate this, there is an urgent need for specialized training programs focused on government-specific data challenges, creating a dedicated cohort of experts who are passionate about public service.</w:t>
      </w:r>
    </w:p>
    <w:bookmarkEnd w:id="27"/>
    <w:bookmarkEnd w:id="28"/>
    <w:bookmarkStart w:id="29" w:name="X573acf02350a80041fd4f8623eae924a3d42427"/>
    <w:p>
      <w:pPr>
        <w:pStyle w:val="Heading2"/>
      </w:pPr>
      <w:r>
        <w:t xml:space="preserve">5. Case Study: Digital Transformation in the Federal District</w:t>
      </w:r>
    </w:p>
    <w:p>
      <w:pPr>
        <w:pStyle w:val="FirstParagraph"/>
      </w:pPr>
      <w:r>
        <w:t xml:space="preserve">A notable example of successful data science application in this region is the integration of traffic and emergency response systems managed by agencies operating out of Brasília. By employing time-series forecasting and machine learning, Data Scientists helped optimize ambulance routing across the federal district. This initiative reduced average response times by 15% during peak hours. The success of this project hinged on two factors: first, the ability to access real-time data from multiple municipal and federal sources; and second, the collaboration between technical teams and emergency service planners.</w:t>
      </w:r>
    </w:p>
    <w:p>
      <w:pPr>
        <w:pStyle w:val="BodyText"/>
      </w:pPr>
      <w:r>
        <w:t xml:space="preserve">This case illustrates that when Data Scientists are empowered with access to comprehensive data and are embedded within operational teams, they can deliver tangible improvements in public safety. It also highlights the importance of Brasília as a testing ground for innovations that can later be scaled nationwide.</w:t>
      </w:r>
    </w:p>
    <w:bookmarkEnd w:id="29"/>
    <w:bookmarkStart w:id="30" w:name="conclusion"/>
    <w:p>
      <w:pPr>
        <w:pStyle w:val="Heading2"/>
      </w:pPr>
      <w:r>
        <w:t xml:space="preserve">6. Conclusion</w:t>
      </w:r>
    </w:p>
    <w:p>
      <w:pPr>
        <w:pStyle w:val="FirstParagraph"/>
      </w:pPr>
      <w:r>
        <w:t xml:space="preserve">The trajectory of Brazil’s capital is increasingly dependent on the quality and application of data. The Data Scientist has emerged as a critical actor in this new era, tasked with the dual responsibility of technical excellence and public service ethics. In Brasília, where policy meets practice daily, these professionals serve as the translators between the digital world and human needs.</w:t>
      </w:r>
    </w:p>
    <w:p>
      <w:pPr>
        <w:pStyle w:val="BodyText"/>
      </w:pPr>
      <w:r>
        <w:t xml:space="preserve">For Brazil to fully leverage its potential as a digital leader in Latin America, it must continue to invest in the human capital behind these technologies. This involves fostering an environment where Data Scientists are respected not just for their coding abilities, but for their strategic insight into governance. By strengthening the role of the Data Scientist within Brazil’s capital structures, we pave the way for a more transparent, efficient, and equitable public sector that serves all citizens effectively.</w:t>
      </w:r>
    </w:p>
    <w:bookmarkEnd w:id="30"/>
    <w:bookmarkStart w:id="31" w:name="references"/>
    <w:p>
      <w:pPr>
        <w:pStyle w:val="Heading2"/>
      </w:pPr>
      <w:r>
        <w:t xml:space="preserve">References</w:t>
      </w:r>
    </w:p>
    <w:p>
      <w:pPr>
        <w:pStyle w:val="FirstParagraph"/>
      </w:pPr>
      <w:r>
        <w:rPr>
          <w:iCs/>
          <w:i/>
        </w:rPr>
        <w:t xml:space="preserve">(Note: References are illustrative for this conference paper format)</w:t>
      </w:r>
    </w:p>
    <w:p>
      <w:pPr>
        <w:numPr>
          <w:ilvl w:val="0"/>
          <w:numId w:val="1001"/>
        </w:numPr>
        <w:pStyle w:val="Compact"/>
      </w:pPr>
      <w:r>
        <w:t xml:space="preserve">Brazilian Institute of Geography (IBGE). "Digital Inclusion in the Federal District." 2022.</w:t>
      </w:r>
    </w:p>
    <w:p>
      <w:pPr>
        <w:numPr>
          <w:ilvl w:val="0"/>
          <w:numId w:val="1001"/>
        </w:numPr>
        <w:pStyle w:val="Compact"/>
      </w:pPr>
      <w:r>
        <w:t xml:space="preserve">Ministry of Management and Innovation. "Open Data Policy Framework for Brazilian Government." 2021.</w:t>
      </w:r>
    </w:p>
    <w:p>
      <w:pPr>
        <w:numPr>
          <w:ilvl w:val="0"/>
          <w:numId w:val="1001"/>
        </w:numPr>
        <w:pStyle w:val="Compact"/>
      </w:pPr>
      <w:r>
        <w:t xml:space="preserve">Silva, A. C., &amp; Oliveira, R. (2019). "Algorithmic Governance in Latin America: Challenges in Brasília." Journal of Public Administration.</w:t>
      </w:r>
    </w:p>
    <w:p>
      <w:pPr>
        <w:numPr>
          <w:ilvl w:val="0"/>
          <w:numId w:val="1001"/>
        </w:numPr>
        <w:pStyle w:val="Compact"/>
      </w:pPr>
      <w:r>
        <w:t xml:space="preserve">National Council of Justice (CNJ). "Transparency and Data Analytics in the Judiciary."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Data Scientists in Brazil’s Capital: Bridging Policy, Technology, and Social Impact in Brasília</dc:title>
  <dc:creator/>
  <cp:keywords/>
  <dcterms:created xsi:type="dcterms:W3CDTF">2026-07-29T05:55:20Z</dcterms:created>
  <dcterms:modified xsi:type="dcterms:W3CDTF">2026-07-29T05:55:20Z</dcterms:modified>
</cp:coreProperties>
</file>

<file path=docProps/custom.xml><?xml version="1.0" encoding="utf-8"?>
<Properties xmlns="http://schemas.openxmlformats.org/officeDocument/2006/custom-properties" xmlns:vt="http://schemas.openxmlformats.org/officeDocument/2006/docPropsVTypes"/>
</file>