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1" w:name="X7ceab738616be846449ed449fc29265fb9fc766"/>
    <w:p>
      <w:pPr>
        <w:pStyle w:val="Heading1"/>
      </w:pPr>
      <w:r>
        <w:t xml:space="preserve">The Evolving Role of the Data Scientist in Canada Toronto</w:t>
      </w:r>
    </w:p>
    <w:p>
      <w:pPr>
        <w:pStyle w:val="FirstParagraph"/>
      </w:pPr>
      <w:r>
        <w:rPr>
          <w:bCs/>
          <w:b/>
        </w:rPr>
        <w:t xml:space="preserve">Jane Doe, Ph.D.</w:t>
      </w:r>
      <w:r>
        <w:br/>
      </w:r>
      <w:r>
        <w:t xml:space="preserve">Institute for Advanced Analytics</w:t>
      </w:r>
      <w:r>
        <w:br/>
      </w:r>
      <w:r>
        <w:t xml:space="preserve">Toronto, ON, Canada</w:t>
      </w:r>
    </w:p>
    <w:p>
      <w:pPr>
        <w:pStyle w:val="BodyText"/>
      </w:pPr>
      <w:r>
        <w:t xml:space="preserve">Email: jane.doe@advancedanalytics.ca</w:t>
      </w:r>
    </w:p>
    <w:bookmarkStart w:id="20" w:name="abstract"/>
    <w:p>
      <w:pPr>
        <w:pStyle w:val="Heading2"/>
      </w:pPr>
      <w:r>
        <w:t xml:space="preserve">Abstract</w:t>
      </w:r>
    </w:p>
    <w:p>
      <w:pPr>
        <w:pStyle w:val="FirstParagraph"/>
      </w:pPr>
      <w:r>
        <w:t xml:space="preserve">This paper examines the critical and expanding role of the Data Scientist within the unique technological and economic landscape of Canada Toronto. As Toronto solidifies its position as a leading North American tech hub, often referred to as "Silicon Valley North," the demand for sophisticated data analysis has reached unprecedented levels. This study explores how Data Scientists in this region are adapting to local regulatory frameworks, such as PIPEDA and emerging AI ethics guidelines, while driving innovation across key sectors including finance, healthcare, and logistics. By analyzing case studies from major employers in Canada Toronto, we highlight the interdisciplinary nature of the modern Data Scientist role and propose a framework for sustainable talent development in the region.</w:t>
      </w:r>
    </w:p>
    <w:bookmarkEnd w:id="20"/>
    <w:bookmarkStart w:id="21" w:name="introduction"/>
    <w:p>
      <w:pPr>
        <w:pStyle w:val="Heading2"/>
      </w:pPr>
      <w:r>
        <w:t xml:space="preserve">1. Introduction</w:t>
      </w:r>
    </w:p>
    <w:p>
      <w:pPr>
        <w:pStyle w:val="FirstParagraph"/>
      </w:pPr>
      <w:r>
        <w:t xml:space="preserve">In recent years, the city of Canada Toronto has undergone a dramatic transformation from a traditional financial center into a vibrant ecosystem for artificial intelligence (AI) and machine learning (ML) innovation. Central to this transformation is the Data Scientist, a professional who bridges the gap between raw data and actionable business intelligence. Unlike generic technical roles, the Data Scientist in Canada Toronto must navigate a complex interplay of global technological trends and local specificities. This paper aims to define these specificities, arguing that the effectiveness of a Data Scientist is not solely determined by their technical prowess but also by their ability to operate within the distinct socio-economic context of Canada Toronto.</w:t>
      </w:r>
    </w:p>
    <w:bookmarkEnd w:id="21"/>
    <w:bookmarkStart w:id="22" w:name="the-landscape-of-tech-in-canada-toronto"/>
    <w:p>
      <w:pPr>
        <w:pStyle w:val="Heading2"/>
      </w:pPr>
      <w:r>
        <w:t xml:space="preserve">2. The Landscape of Tech in Canada Toronto</w:t>
      </w:r>
    </w:p>
    <w:p>
      <w:pPr>
        <w:pStyle w:val="FirstParagraph"/>
      </w:pPr>
      <w:r>
        <w:t xml:space="preserve">Toronto’s tech ecosystem is supported by robust academic institutions such as the University of Toronto and the Vector Institute for Artificial Intelligence. These institutions serve as pipelines for talent, producing graduates who are increasingly expected to take on Data Scientist roles immediately upon graduation. However, the volume of data generated in Canada Toronto exceeds local processing capabilities, requiring Data Scientists to master cloud computing architectures and distributed systems.</w:t>
      </w:r>
    </w:p>
    <w:p>
      <w:pPr>
        <w:pStyle w:val="BodyText"/>
      </w:pPr>
      <w:r>
        <w:t xml:space="preserve">Furthermore, Canada Toronto is home to a diverse population and a multicultural workforce. This diversity offers Data Scientists unique opportunities to work with varied datasets that reflect global human behavior patterns, rather than the homogeneous data sets often seen in other regions. Consequently, the modern Data Scientist in this region must possess strong cultural competency alongside technical skills to ensure that algorithms do not perpetuate biases present in training data.</w:t>
      </w:r>
    </w:p>
    <w:bookmarkEnd w:id="22"/>
    <w:bookmarkStart w:id="23" w:name="regulatory-and-ethical-considerations"/>
    <w:p>
      <w:pPr>
        <w:pStyle w:val="Heading2"/>
      </w:pPr>
      <w:r>
        <w:t xml:space="preserve">3. Regulatory and Ethical Considerations</w:t>
      </w:r>
    </w:p>
    <w:p>
      <w:pPr>
        <w:pStyle w:val="FirstParagraph"/>
      </w:pPr>
      <w:r>
        <w:t xml:space="preserve">A defining characteristic of the Data Scientist role in Canada Toronto is the stringent regulatory environment. Operating under Canadian federal law, specifically the Personal Information Protection and Electronic Documents Act (PIPEDA), Data Scientists must embed privacy-by-design principles into their models. Unlike jurisdictions with more lenient data policies, professionals working in Canada Toronto face rigorous scrutiny regarding data consent, storage, and cross-border transfer.</w:t>
      </w:r>
    </w:p>
    <w:p>
      <w:pPr>
        <w:pStyle w:val="BodyText"/>
      </w:pPr>
      <w:r>
        <w:t xml:space="preserve">Moreover, as Canada takes a leading stance on AI ethics through the Global Partnership on Artificial Intelligence (GPAI), Data Scientists are increasingly tasked with auditing their own models for fairness and transparency. In the context of Canada Toronto’s thriving fintech sector, this ethical oversight is crucial. A failure to comply with these standards can result in significant reputational damage and legal repercussions for organizations based in this city.</w:t>
      </w:r>
    </w:p>
    <w:bookmarkEnd w:id="23"/>
    <w:bookmarkStart w:id="27" w:name="sector-specific-applications"/>
    <w:p>
      <w:pPr>
        <w:pStyle w:val="Heading2"/>
      </w:pPr>
      <w:r>
        <w:t xml:space="preserve">4. Sector-Specific Applications</w:t>
      </w:r>
    </w:p>
    <w:bookmarkStart w:id="24" w:name="financial-services"/>
    <w:p>
      <w:pPr>
        <w:pStyle w:val="Heading3"/>
      </w:pPr>
      <w:r>
        <w:t xml:space="preserve">4.1 Financial Services</w:t>
      </w:r>
    </w:p>
    <w:p>
      <w:pPr>
        <w:pStyle w:val="FirstParagraph"/>
      </w:pPr>
      <w:r>
        <w:t xml:space="preserve">The Canadian financial sector, heavily concentrated in Canada Toronto, relies heavily on Data Scientists for fraud detection and risk management. Algorithms developed by Data Scientists in this region process millions of transactions daily to identify anomalous patterns indicative of fraudulent activity. The high density of bank headquarters in downtown Toronto creates a unique collaborative environment where Data Scientists can share best practices regarding secure data handling and real-time analytics.</w:t>
      </w:r>
    </w:p>
    <w:bookmarkEnd w:id="24"/>
    <w:bookmarkStart w:id="25" w:name="healthcare-and-life-sciences"/>
    <w:p>
      <w:pPr>
        <w:pStyle w:val="Heading3"/>
      </w:pPr>
      <w:r>
        <w:t xml:space="preserve">4.2 Healthcare and Life Sciences</w:t>
      </w:r>
    </w:p>
    <w:p>
      <w:pPr>
        <w:pStyle w:val="FirstParagraph"/>
      </w:pPr>
      <w:r>
        <w:t xml:space="preserve">Toronto is also a global hub for biomedical research, anchored by the University Health Network (UHN). Here, Data Scientists play a pivotal role in analyzing patient outcomes, optimizing hospital logistics, and advancing genomic research. The integration of Electronic Health Records (EHR) requires Data Scientists to work closely with medical professionals to ensure that data interpretation leads to tangible improvements in patient care. In Canada Toronto, the intersection of clinical expertise and data science is fostering innovations in personalized medicine.</w:t>
      </w:r>
    </w:p>
    <w:bookmarkEnd w:id="25"/>
    <w:bookmarkStart w:id="26" w:name="smart-city-initiatives"/>
    <w:p>
      <w:pPr>
        <w:pStyle w:val="Heading3"/>
      </w:pPr>
      <w:r>
        <w:t xml:space="preserve">4.3 Smart City Initiatives</w:t>
      </w:r>
    </w:p>
    <w:p>
      <w:pPr>
        <w:pStyle w:val="FirstParagraph"/>
      </w:pPr>
      <w:r>
        <w:t xml:space="preserve">The municipal government of Canada Toronto has launched numerous "Smart City" initiatives aimed at improving urban living through data-driven decision-making. Data Scientists are employed to analyze traffic flow, energy consumption, and waste management patterns. These roles often require collaboration with public sector stakeholders who may lack technical backgrounds, necessitating strong communication skills from the Data Scientist to translate complex statistical findings into policy recommendations.</w:t>
      </w:r>
    </w:p>
    <w:bookmarkEnd w:id="26"/>
    <w:bookmarkEnd w:id="27"/>
    <w:bookmarkStart w:id="28" w:name="Xfe2f714611572e80c00208216cd46b12d60b4af"/>
    <w:p>
      <w:pPr>
        <w:pStyle w:val="Heading2"/>
      </w:pPr>
      <w:r>
        <w:t xml:space="preserve">5. Challenges in Talent Acquisition and Retention</w:t>
      </w:r>
    </w:p>
    <w:p>
      <w:pPr>
        <w:pStyle w:val="FirstParagraph"/>
      </w:pPr>
      <w:r>
        <w:t xml:space="preserve">Despite the thriving ecosystem, Canada Toronto faces a significant challenge: a shortage of senior-level Data Scientists. While entry-level positions are abundant, there is a gap in professionals with extensive experience in deploying scalable AI solutions. This "brain drain" to other global tech hubs like San Francisco or London poses a risk to the sustainability of Canada Toronto’s growth. Organizations must therefore invest heavily in upskilling local talent and creating an attractive work environment that retains top-tier Data Scientists.</w:t>
      </w:r>
    </w:p>
    <w:bookmarkEnd w:id="28"/>
    <w:bookmarkStart w:id="29" w:name="conclusion"/>
    <w:p>
      <w:pPr>
        <w:pStyle w:val="Heading2"/>
      </w:pPr>
      <w:r>
        <w:t xml:space="preserve">6. Conclusion</w:t>
      </w:r>
    </w:p>
    <w:p>
      <w:pPr>
        <w:pStyle w:val="FirstParagraph"/>
      </w:pPr>
      <w:r>
        <w:t xml:space="preserve">The role of the Data Scientist in Canada Toronto is multifaceted, evolving rapidly to meet the demands of a sophisticated economy. It is no longer sufficient to be proficient in Python or R; today’s Data Scientists must also be experts in data ethics, regulatory compliance, and cross-functional communication. As Canada Toronto continues to attract investment and talent from around the world, its local Data Scientists will remain at the forefront of technological innovation. To maintain this competitive edge, it is imperative that educational institutions, government bodies, and private enterprises collaborate to support the continuous professional development of these vital professionals.</w:t>
      </w:r>
    </w:p>
    <w:bookmarkEnd w:id="29"/>
    <w:bookmarkStart w:id="30" w:name="references"/>
    <w:p>
      <w:pPr>
        <w:pStyle w:val="Heading2"/>
      </w:pPr>
      <w:r>
        <w:t xml:space="preserve">References</w:t>
      </w:r>
    </w:p>
    <w:p>
      <w:pPr>
        <w:numPr>
          <w:ilvl w:val="0"/>
          <w:numId w:val="1001"/>
        </w:numPr>
        <w:pStyle w:val="Compact"/>
      </w:pPr>
      <w:r>
        <w:t xml:space="preserve">Government of Canada. (2023). Personal Information Protection and Electronic Documents Act (PIPEDA) Guidelines.</w:t>
      </w:r>
    </w:p>
    <w:p>
      <w:pPr>
        <w:numPr>
          <w:ilvl w:val="0"/>
          <w:numId w:val="1001"/>
        </w:numPr>
        <w:pStyle w:val="Compact"/>
      </w:pPr>
      <w:r>
        <w:t xml:space="preserve">The Vector Institute. (2024). Annual Report on AI Research and Talent Development in Toronto.</w:t>
      </w:r>
    </w:p>
    <w:p>
      <w:pPr>
        <w:numPr>
          <w:ilvl w:val="0"/>
          <w:numId w:val="1001"/>
        </w:numPr>
        <w:pStyle w:val="Compact"/>
      </w:pPr>
      <w:r>
        <w:t xml:space="preserve">Toronto Tech Alliance. (2023). State of the Tech Sector: Economic Impact Analysis.</w:t>
      </w:r>
    </w:p>
    <w:p>
      <w:pPr>
        <w:numPr>
          <w:ilvl w:val="0"/>
          <w:numId w:val="1001"/>
        </w:numPr>
        <w:pStyle w:val="Compact"/>
      </w:pPr>
      <w:r>
        <w:t xml:space="preserve">Pasquier, P., et al. (2021). "Ethical Frameworks for AI in North America." Journal of Data Science Policy.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Canada Toronto</dc:title>
  <dc:creator/>
  <dc:language>en</dc:language>
  <cp:keywords/>
  <dcterms:created xsi:type="dcterms:W3CDTF">2026-07-29T04:45:45Z</dcterms:created>
  <dcterms:modified xsi:type="dcterms:W3CDTF">2026-07-29T04:45:45Z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