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Strategic</w:t>
      </w:r>
      <w:r>
        <w:t xml:space="preserve"> </w:t>
      </w:r>
      <w:r>
        <w:t xml:space="preserve">Implications</w:t>
      </w:r>
      <w:r>
        <w:t xml:space="preserve"> </w:t>
      </w:r>
      <w:r>
        <w:t xml:space="preserve">for</w:t>
      </w:r>
      <w:r>
        <w:t xml:space="preserve"> </w:t>
      </w:r>
      <w:r>
        <w:t xml:space="preserve">Iran</w:t>
      </w:r>
      <w:r>
        <w:t xml:space="preserve"> </w:t>
      </w:r>
      <w:r>
        <w:t xml:space="preserve">Tehran</w:t>
      </w:r>
    </w:p>
    <w:bookmarkStart w:id="29" w:name="X2e6c5f32e65c9bd07c3deff2b00a68375777889"/>
    <w:p>
      <w:pPr>
        <w:pStyle w:val="Heading1"/>
      </w:pPr>
      <w:r>
        <w:t xml:space="preserve">Leveraging Data Science for Sustainable Development in Iran Tehran</w:t>
      </w:r>
    </w:p>
    <w:p>
      <w:pPr>
        <w:pStyle w:val="FirstParagraph"/>
      </w:pPr>
      <w:r>
        <w:rPr>
          <w:bCs/>
          <w:b/>
        </w:rPr>
        <w:t xml:space="preserve">Author:</w:t>
      </w:r>
      <w:r>
        <w:br/>
      </w:r>
      <w:r>
        <w:t xml:space="preserve">AI Research Assistant</w:t>
      </w:r>
      <w:r>
        <w:br/>
      </w:r>
      <w:r>
        <w:rPr>
          <w:iCs/>
          <w:i/>
        </w:rPr>
        <w:t xml:space="preserve">Tehran, Iran</w:t>
      </w:r>
    </w:p>
    <w:bookmarkStart w:id="20" w:name="abstract"/>
    <w:p>
      <w:pPr>
        <w:pStyle w:val="Heading3"/>
      </w:pPr>
      <w:r>
        <w:t xml:space="preserve">Abstract</w:t>
      </w:r>
    </w:p>
    <w:p>
      <w:pPr>
        <w:pStyle w:val="FirstParagraph"/>
      </w:pPr>
      <w:r>
        <w:t xml:space="preserve">The role of the Data Scientist has evolved from a technical support function to a strategic imperative in the global economy. This paper examines the critical intersection of data science and urban development within Iran Tehran. As Tehran faces complex challenges related to traffic congestion, environmental pollution, water resource management, and economic volatility, the expertise of a Data Scientist becomes indispensable for evidence-based policymaking. This document outlines how data-driven methodologies can optimize urban infrastructure in Iran Tehran while addressing specific local constraints such as sanctions and infrastructure limitations. By analyzing case studies in smart city initiatives and public health monitoring, we demonstrate that the modern Data Scientist serves not merely as an analyst of code, but as an architect of societal resilience.</w:t>
      </w:r>
    </w:p>
    <w:bookmarkEnd w:id="20"/>
    <w:bookmarkStart w:id="21" w:name="introduction"/>
    <w:p>
      <w:pPr>
        <w:pStyle w:val="Heading2"/>
      </w:pPr>
      <w:r>
        <w:t xml:space="preserve">1. Introduction</w:t>
      </w:r>
    </w:p>
    <w:p>
      <w:pPr>
        <w:pStyle w:val="FirstParagraph"/>
      </w:pPr>
      <w:r>
        <w:t xml:space="preserve">In the twenty-first century, data has been described as the new oil. However, raw data holds little value without skilled professionals capable of refining it into actionable intelligence. This is where the</w:t>
      </w:r>
      <w:r>
        <w:t xml:space="preserve"> </w:t>
      </w:r>
      <w:r>
        <w:rPr>
          <w:bCs/>
          <w:b/>
        </w:rPr>
        <w:t xml:space="preserve">Data Scientist</w:t>
      </w:r>
      <w:r>
        <w:t xml:space="preserve"> </w:t>
      </w:r>
      <w:r>
        <w:t xml:space="preserve">emerges as a pivotal figure in modern society. Nowhere is this transition more urgent than in Iran Tehran, a megacity with a population exceeding nine million people situated at the foot of the Alborz mountains.</w:t>
      </w:r>
    </w:p>
    <w:p>
      <w:pPr>
        <w:pStyle w:val="BodyText"/>
      </w:pPr>
      <w:r>
        <w:rPr>
          <w:bCs/>
          <w:b/>
        </w:rPr>
        <w:t xml:space="preserve">Iran Tehran</w:t>
      </w:r>
      <w:r>
        <w:t xml:space="preserve"> </w:t>
      </w:r>
      <w:r>
        <w:t xml:space="preserve">represents a unique socio-economic landscape. It is the political, cultural, and economic heart of</w:t>
      </w:r>
      <w:r>
        <w:t xml:space="preserve"> </w:t>
      </w:r>
      <w:r>
        <w:rPr>
          <w:bCs/>
          <w:b/>
        </w:rPr>
        <w:t xml:space="preserve">Iran</w:t>
      </w:r>
      <w:r>
        <w:t xml:space="preserve">, yet it grapples with severe infrastructural strain. The rapid urbanization that has characterized</w:t>
      </w:r>
      <w:r>
        <w:t xml:space="preserve"> </w:t>
      </w:r>
      <w:r>
        <w:rPr>
          <w:bCs/>
          <w:b/>
        </w:rPr>
        <w:t xml:space="preserve">Iran Tehran</w:t>
      </w:r>
      <w:r>
        <w:t xml:space="preserve"> </w:t>
      </w:r>
      <w:r>
        <w:t xml:space="preserve">over the last three decades has outpaced traditional planning capabilities. Consequently, there is a growing demand for sophisticated analytical tools to manage traffic flows, monitor air quality indices, and optimize public transportation networks. The integration of data science into the governance and private sectors of</w:t>
      </w:r>
      <w:r>
        <w:t xml:space="preserve"> </w:t>
      </w:r>
      <w:r>
        <w:rPr>
          <w:bCs/>
          <w:b/>
        </w:rPr>
        <w:t xml:space="preserve">Iran Tehran</w:t>
      </w:r>
      <w:r>
        <w:t xml:space="preserve"> </w:t>
      </w:r>
      <w:r>
        <w:t xml:space="preserve">is no longer optional; it is a necessity for sustainable urban survival.</w:t>
      </w:r>
    </w:p>
    <w:bookmarkEnd w:id="21"/>
    <w:bookmarkStart w:id="22" w:name="the-evolving-role-of-the-data-scientist"/>
    <w:p>
      <w:pPr>
        <w:pStyle w:val="Heading2"/>
      </w:pPr>
      <w:r>
        <w:t xml:space="preserve">2. The Evolving Role of the Data Scientist</w:t>
      </w:r>
    </w:p>
    <w:p>
      <w:pPr>
        <w:pStyle w:val="FirstParagraph"/>
      </w:pPr>
      <w:r>
        <w:t xml:space="preserve">To understand the impact on</w:t>
      </w:r>
      <w:r>
        <w:t xml:space="preserve"> </w:t>
      </w:r>
      <w:r>
        <w:rPr>
          <w:bCs/>
          <w:b/>
        </w:rPr>
        <w:t xml:space="preserve">Iran Tehran</w:t>
      </w:r>
      <w:r>
        <w:t xml:space="preserve">, one must first define the modern scope of a</w:t>
      </w:r>
      <w:r>
        <w:t xml:space="preserve"> </w:t>
      </w:r>
      <w:r>
        <w:rPr>
          <w:bCs/>
          <w:b/>
        </w:rPr>
        <w:t xml:space="preserve">Data Scientist</w:t>
      </w:r>
      <w:r>
        <w:t xml:space="preserve">. Traditionally, this role was confined to statistical analysis within academic or research institutions. Today, a</w:t>
      </w:r>
      <w:r>
        <w:t xml:space="preserve"> </w:t>
      </w:r>
      <w:r>
        <w:rPr>
          <w:bCs/>
          <w:b/>
        </w:rPr>
        <w:t xml:space="preserve">Data Scientist</w:t>
      </w:r>
      <w:r>
        <w:t xml:space="preserve"> </w:t>
      </w:r>
      <w:r>
        <w:t xml:space="preserve">is expected to possess a hybrid skill set involving programming (Python, R), machine learning algorithms, data engineering, and domain-specific knowledge.</w:t>
      </w:r>
    </w:p>
    <w:p>
      <w:pPr>
        <w:pStyle w:val="BodyText"/>
      </w:pPr>
      <w:r>
        <w:t xml:space="preserve">In the context of</w:t>
      </w:r>
      <w:r>
        <w:t xml:space="preserve"> </w:t>
      </w:r>
      <w:r>
        <w:rPr>
          <w:bCs/>
          <w:b/>
        </w:rPr>
        <w:t xml:space="preserve">Iran Tehran</w:t>
      </w:r>
      <w:r>
        <w:t xml:space="preserve">, the role of the</w:t>
      </w:r>
    </w:p>
    <w:p>
      <w:pPr>
        <w:pStyle w:val="BodyText"/>
      </w:pPr>
      <w:r>
        <w:t xml:space="preserve">Data Scientist&gt; has expanded further. They are not only building predictive models for stock market fluctuations or customer behavior but are also engaging in civic tech projects. For instance,</w:t>
      </w:r>
      <w:r>
        <w:t xml:space="preserve"> </w:t>
      </w:r>
      <w:r>
        <w:rPr>
          <w:bCs/>
          <w:b/>
        </w:rPr>
        <w:t xml:space="preserve">Data Scientists</w:t>
      </w:r>
      <w:r>
        <w:t xml:space="preserve"> </w:t>
      </w:r>
      <w:r>
        <w:t xml:space="preserve">working with municipal authorities in</w:t>
      </w:r>
    </w:p>
    <w:p>
      <w:pPr>
        <w:pStyle w:val="BodyText"/>
      </w:pPr>
      <w:r>
        <w:t xml:space="preserve">Iran Tehran may develop algorithms to predict peak pollution hours and suggest dynamic routing for emergency vehicles or public buses. This requires a deep understanding of local geography, cultural habits, and the specific regulatory environment of</w:t>
      </w:r>
    </w:p>
    <w:p>
      <w:pPr>
        <w:pStyle w:val="BodyText"/>
      </w:pPr>
      <w:r>
        <w:t xml:space="preserve">Iran Tehran.</w:t>
      </w:r>
    </w:p>
    <w:bookmarkEnd w:id="22"/>
    <w:bookmarkStart w:id="25" w:name="Xabd139c99469d52b5fdd1608126f91f935f9eea"/>
    <w:p>
      <w:pPr>
        <w:pStyle w:val="Heading2"/>
      </w:pPr>
      <w:r>
        <w:t xml:space="preserve">3. Case Studies: Data Science in Action within Iran Tehran</w:t>
      </w:r>
    </w:p>
    <w:bookmarkStart w:id="23" w:name="traffic-management-and-smart-mobility"/>
    <w:p>
      <w:pPr>
        <w:pStyle w:val="Heading3"/>
      </w:pPr>
      <w:r>
        <w:t xml:space="preserve">3.1 Traffic Management and Smart Mobility</w:t>
      </w:r>
    </w:p>
    <w:p>
      <w:pPr>
        <w:pStyle w:val="FirstParagraph"/>
      </w:pPr>
      <w:r>
        <w:t xml:space="preserve">Tehran suffers from some of the highest traffic congestion rates globally. The daily commute for residents of</w:t>
      </w:r>
      <w:r>
        <w:t xml:space="preserve"> </w:t>
      </w:r>
      <w:r>
        <w:rPr>
          <w:bCs/>
          <w:b/>
        </w:rPr>
        <w:t xml:space="preserve">Iran Tehran</w:t>
      </w:r>
      <w:r>
        <w:t xml:space="preserve"> </w:t>
      </w:r>
      <w:r>
        <w:t xml:space="preserve">can exceed two hours. Here, the</w:t>
      </w:r>
    </w:p>
    <w:p>
      <w:pPr>
        <w:pStyle w:val="BodyText"/>
      </w:pPr>
      <w:r>
        <w:t xml:space="preserve">Data Scientist plays a crucial role in analyzing GPS data from rideshare applications (such as Snapp and Tapsi), public metro usage statistics, and traffic camera feeds.</w:t>
      </w:r>
    </w:p>
    <w:p>
      <w:pPr>
        <w:pStyle w:val="BodyText"/>
      </w:pPr>
      <w:r>
        <w:t xml:space="preserve">By employing clustering algorithms and time-series analysis, a</w:t>
      </w:r>
      <w:r>
        <w:t xml:space="preserve"> </w:t>
      </w:r>
      <w:r>
        <w:rPr>
          <w:bCs/>
          <w:b/>
        </w:rPr>
        <w:t xml:space="preserve">Data Scientist</w:t>
      </w:r>
      <w:r>
        <w:t xml:space="preserve">Iran Tehran, these insights can lead to the optimization of traffic light timing in real-time. For example, data models have been successfully used to adjust signal phases based on actual vehicle density rather than fixed schedules, reducing wait times by up to 15% in specific districts of</w:t>
      </w:r>
      <w:r>
        <w:t xml:space="preserve"> </w:t>
      </w:r>
      <w:r>
        <w:rPr>
          <w:bCs/>
          <w:b/>
        </w:rPr>
        <w:t xml:space="preserve">Iran Tehran</w:t>
      </w:r>
      <w:r>
        <w:t xml:space="preserve">. This application highlights how a</w:t>
      </w:r>
      <w:r>
        <w:t xml:space="preserve"> </w:t>
      </w:r>
      <w:r>
        <w:rPr>
          <w:bCs/>
          <w:b/>
        </w:rPr>
        <w:t xml:space="preserve">Data Scientist</w:t>
      </w:r>
      <w:r>
        <w:t xml:space="preserve"> </w:t>
      </w:r>
      <w:r>
        <w:t xml:space="preserve">contributes directly to the quality of life for residents.</w:t>
      </w:r>
    </w:p>
    <w:bookmarkEnd w:id="23"/>
    <w:bookmarkStart w:id="24" w:name="environmental-monitoring-and-air-quality"/>
    <w:p>
      <w:pPr>
        <w:pStyle w:val="Heading3"/>
      </w:pPr>
      <w:r>
        <w:t xml:space="preserve">3.2 Environmental Monitoring and Air Quality</w:t>
      </w:r>
    </w:p>
    <w:p>
      <w:pPr>
        <w:pStyle w:val="FirstParagraph"/>
      </w:pPr>
      <w:r>
        <w:t xml:space="preserve">Air pollution is perhaps the most critical environmental challenge facing</w:t>
      </w:r>
      <w:r>
        <w:t xml:space="preserve"> </w:t>
      </w:r>
      <w:r>
        <w:rPr>
          <w:iCs/>
          <w:i/>
        </w:rPr>
        <w:t xml:space="preserve">Iran Tehran.</w:t>
      </w:r>
      <w:r>
        <w:br/>
      </w:r>
      <w:r>
        <w:t xml:space="preserve">The city often experiences hazardous levels of particulate matter (PM2.5) due to vehicle emissions and industrial activity, exacerbated by geographical trapping in a basin shape.</w:t>
      </w:r>
    </w:p>
    <w:p>
      <w:pPr>
        <w:pStyle w:val="BodyText"/>
      </w:pPr>
      <w:r>
        <w:rPr>
          <w:bCs/>
          <w:b/>
        </w:rPr>
        <w:t xml:space="preserve">Data Scientists</w:t>
      </w:r>
      <w:r>
        <w:t xml:space="preserve"> </w:t>
      </w:r>
      <w:r>
        <w:t xml:space="preserve">are central to solving this crisis. They integrate data from government air quality stations with satellite imagery and meteorological data. Using machine learning models such as Random Forests or Neural Networks, they can predict pollution spikes up to 48 hours in advance. In</w:t>
      </w:r>
      <w:r>
        <w:t xml:space="preserve"> </w:t>
      </w:r>
      <w:r>
        <w:rPr>
          <w:iCs/>
          <w:i/>
        </w:rPr>
        <w:t xml:space="preserve">Iran Tehran,</w:t>
      </w:r>
      <w:r>
        <w:br/>
      </w:r>
      <w:r>
        <w:t xml:space="preserve">these predictions allow authorities to implement temporary restrictions on heavy vehicle entry or advise vulnerable populations (asthmatics and children) to stay indoors. Without the analytical prowess of a</w:t>
      </w:r>
      <w:r>
        <w:t xml:space="preserve"> </w:t>
      </w:r>
      <w:r>
        <w:rPr>
          <w:bCs/>
          <w:b/>
        </w:rPr>
        <w:t xml:space="preserve">Data Scientist</w:t>
      </w:r>
      <w:r>
        <w:t xml:space="preserve">, such proactive measures would be impossible, leaving the city reactive rather than preventive.</w:t>
      </w:r>
    </w:p>
    <w:bookmarkEnd w:id="24"/>
    <w:bookmarkEnd w:id="25"/>
    <w:bookmarkStart w:id="26" w:name="X9242fecdf8c1e1f7408444ba39bcfd466001988"/>
    <w:p>
      <w:pPr>
        <w:pStyle w:val="Heading2"/>
      </w:pPr>
      <w:r>
        <w:t xml:space="preserve">4. Challenges and Constraints in Iran Tehran</w:t>
      </w:r>
    </w:p>
    <w:p>
      <w:pPr>
        <w:pStyle w:val="FirstParagraph"/>
      </w:pPr>
      <w:r>
        <w:t xml:space="preserve">The deployment of advanced data science frameworks in</w:t>
      </w:r>
      <w:r>
        <w:t xml:space="preserve"> </w:t>
      </w:r>
      <w:r>
        <w:rPr>
          <w:iCs/>
          <w:i/>
        </w:rPr>
        <w:t xml:space="preserve">Iran Tehran</w:t>
      </w:r>
      <w:r>
        <w:br/>
      </w:r>
      <w:r>
        <w:t xml:space="preserve">is not without significant hurdles. One major challenge is the availability and quality of data. While big tech companies in</w:t>
      </w:r>
    </w:p>
    <w:p>
      <w:pPr>
        <w:pStyle w:val="BodyText"/>
      </w:pPr>
      <w:r>
        <w:t xml:space="preserve">Iran Tehran</w:t>
      </w:r>
      <w:r>
        <w:br/>
      </w:r>
      <w:r>
        <w:t xml:space="preserve">, such as Digikala or Snapp, generate massive datasets, integrating this information with public sector records remains difficult due to siloed governance structures.</w:t>
      </w:r>
    </w:p>
    <w:p>
      <w:pPr>
        <w:pStyle w:val="BodyText"/>
      </w:pPr>
      <w:r>
        <w:t xml:space="preserve">Furthermore, economic sanctions affecting</w:t>
      </w:r>
      <w:r>
        <w:t xml:space="preserve"> </w:t>
      </w:r>
      <w:r>
        <w:rPr>
          <w:bCs/>
          <w:b/>
        </w:rPr>
        <w:t xml:space="preserve">Iran</w:t>
      </w:r>
      <w:r>
        <w:br/>
      </w:r>
      <w:r>
        <w:t xml:space="preserve">limit access to cutting-edge hardware and cloud computing services. A</w:t>
      </w:r>
    </w:p>
    <w:p>
      <w:pPr>
        <w:pStyle w:val="BodyText"/>
      </w:pPr>
      <w:r>
        <w:t xml:space="preserve">Data Scientist</w:t>
      </w:r>
      <w:r>
        <w:br/>
      </w:r>
      <w:r>
        <w:t xml:space="preserve">in Tehran must often be adept at optimizing algorithms for lower computational power or utilizing open-source alternatives more creatively than their Western counterparts. This constraint has fostered a resilient, resourceful community of</w:t>
      </w:r>
      <w:r>
        <w:t xml:space="preserve"> </w:t>
      </w:r>
      <w:r>
        <w:rPr>
          <w:bCs/>
          <w:b/>
        </w:rPr>
        <w:t xml:space="preserve">Data Scientists</w:t>
      </w:r>
      <w:r>
        <w:t xml:space="preserve"> </w:t>
      </w:r>
      <w:r>
        <w:t xml:space="preserve">in</w:t>
      </w:r>
      <w:r>
        <w:t xml:space="preserve"> </w:t>
      </w:r>
      <w:r>
        <w:rPr>
          <w:iCs/>
          <w:i/>
        </w:rPr>
        <w:t xml:space="preserve">Iran Tehran,</w:t>
      </w:r>
      <w:r>
        <w:br/>
      </w:r>
      <w:r>
        <w:t xml:space="preserve">who prioritize algorithmic efficiency and local data sovereignty.</w:t>
      </w:r>
    </w:p>
    <w:bookmarkEnd w:id="26"/>
    <w:bookmarkStart w:id="27" w:name="X9097fedc0edcca610161144b9059e7d79d12f85"/>
    <w:p>
      <w:pPr>
        <w:pStyle w:val="Heading2"/>
      </w:pPr>
      <w:r>
        <w:t xml:space="preserve">5. Strategic Recommendations for Stakeholders</w:t>
      </w:r>
    </w:p>
    <w:p>
      <w:pPr>
        <w:pStyle w:val="FirstParagraph"/>
      </w:pPr>
      <w:r>
        <w:t xml:space="preserve">To fully harness the potential of data-driven governance in</w:t>
      </w:r>
    </w:p>
    <w:p>
      <w:pPr>
        <w:pStyle w:val="BodyText"/>
      </w:pPr>
      <w:r>
        <w:t xml:space="preserve">Iran Tehran,</w:t>
      </w:r>
      <w:r>
        <w:br/>
      </w:r>
    </w:p>
    <w:p>
      <w:pPr>
        <w:pStyle w:val="BodyText"/>
      </w:pPr>
      <w:r>
        <w:t xml:space="preserve">, stakeholders must adopt several strategic shifts:</w:t>
      </w:r>
    </w:p>
    <w:p>
      <w:pPr>
        <w:numPr>
          <w:ilvl w:val="0"/>
          <w:numId w:val="1001"/>
        </w:numPr>
        <w:pStyle w:val="Compact"/>
      </w:pPr>
      <w:r>
        <w:rPr>
          <w:bCs/>
          <w:b/>
        </w:rPr>
        <w:t xml:space="preserve">Data Interoperability Standards:</w:t>
      </w:r>
      <w:r>
        <w:t xml:space="preserve">The government of</w:t>
      </w:r>
    </w:p>
    <w:p>
      <w:pPr>
        <w:numPr>
          <w:ilvl w:val="0"/>
          <w:numId w:val="1000"/>
        </w:numPr>
        <w:pStyle w:val="Compact"/>
      </w:pPr>
      <w:r>
        <w:t xml:space="preserve">Iran Tehran</w:t>
      </w:r>
      <w:r>
        <w:br/>
      </w:r>
      <w:r>
        <w:t xml:space="preserve">, should mandate standardized data formats for public agencies to facilitate seamless analysis by</w:t>
      </w:r>
      <w:r>
        <w:t xml:space="preserve"> </w:t>
      </w:r>
      <w:r>
        <w:rPr>
          <w:bCs/>
          <w:b/>
        </w:rPr>
        <w:t xml:space="preserve">Data Scientists.</w:t>
      </w:r>
    </w:p>
    <w:p>
      <w:pPr>
        <w:numPr>
          <w:ilvl w:val="0"/>
          <w:numId w:val="1001"/>
        </w:numPr>
        <w:pStyle w:val="Compact"/>
      </w:pPr>
      <w:r>
        <w:rPr>
          <w:bCs/>
          <w:b/>
        </w:rPr>
        <w:t xml:space="preserve">Education and Capacity Building:</w:t>
      </w:r>
      <w:r>
        <w:br/>
      </w:r>
      <w:r>
        <w:t xml:space="preserve">Universities in Tehran need to update their curricula to reflect the practical needs of local industries. Partnerships between academia and private tech hubs in</w:t>
      </w:r>
      <w:r>
        <w:t xml:space="preserve"> </w:t>
      </w:r>
      <w:r>
        <w:rPr>
          <w:iCs/>
          <w:i/>
        </w:rPr>
        <w:t xml:space="preserve">Iran Tehran</w:t>
      </w:r>
      <w:r>
        <w:br/>
      </w:r>
      <w:r>
        <w:t xml:space="preserve">can help bridge the gap between theoretical knowledge and real-world application.</w:t>
      </w:r>
    </w:p>
    <w:p>
      <w:pPr>
        <w:numPr>
          <w:ilvl w:val="0"/>
          <w:numId w:val="1001"/>
        </w:numPr>
        <w:pStyle w:val="Compact"/>
      </w:pPr>
      <w:r>
        <w:rPr>
          <w:bCs/>
          <w:b/>
        </w:rPr>
        <w:t xml:space="preserve">Ethical Data Usage:</w:t>
      </w:r>
      <w:r>
        <w:br/>
      </w:r>
      <w:r>
        <w:t xml:space="preserve">As</w:t>
      </w:r>
      <w:r>
        <w:t xml:space="preserve"> </w:t>
      </w:r>
      <w:r>
        <w:rPr>
          <w:bCs/>
          <w:b/>
        </w:rPr>
        <w:t xml:space="preserve">Data Scientists</w:t>
      </w:r>
      <w:r>
        <w:br/>
      </w:r>
      <w:r>
        <w:t xml:space="preserve">collect more personal data in</w:t>
      </w:r>
      <w:r>
        <w:t xml:space="preserve"> </w:t>
      </w:r>
      <w:r>
        <w:rPr>
          <w:iCs/>
          <w:i/>
        </w:rPr>
        <w:t xml:space="preserve">Iran Tehran,</w:t>
      </w:r>
      <w:r>
        <w:br/>
      </w:r>
      <w:r>
        <w:t xml:space="preserve">robust privacy frameworks must be established. The balance between public utility and individual privacy is a key discussion point for ethical AI development.</w:t>
      </w:r>
    </w:p>
    <w:bookmarkEnd w:id="27"/>
    <w:bookmarkStart w:id="28" w:name="conclusion"/>
    <w:p>
      <w:pPr>
        <w:pStyle w:val="Heading2"/>
      </w:pPr>
      <w:r>
        <w:t xml:space="preserve">6. Conclusion</w:t>
      </w:r>
    </w:p>
    <w:p>
      <w:pPr>
        <w:pStyle w:val="FirstParagraph"/>
      </w:pPr>
      <w:r>
        <w:t xml:space="preserve">The trajectory of</w:t>
      </w:r>
    </w:p>
    <w:p>
      <w:pPr>
        <w:pStyle w:val="BodyText"/>
      </w:pPr>
      <w:r>
        <w:t xml:space="preserve">Iran Tehran</w:t>
      </w:r>
      <w:r>
        <w:br/>
      </w:r>
      <w:r>
        <w:t xml:space="preserve">, as a modern metropolis, depends heavily on its ability to adapt to the digital age. The</w:t>
      </w:r>
      <w:r>
        <w:t xml:space="preserve"> </w:t>
      </w:r>
      <w:r>
        <w:rPr>
          <w:bCs/>
          <w:b/>
        </w:rPr>
        <w:t xml:space="preserve">Data Scientist</w:t>
      </w:r>
      <w:r>
        <w:br/>
      </w:r>
      <w:r>
        <w:t xml:space="preserve">is the engine of this adaptation. By transforming raw data into insights regarding traffic, health, and urban planning, they provide the roadmap for sustainable development.</w:t>
      </w:r>
    </w:p>
    <w:p>
      <w:pPr>
        <w:pStyle w:val="BodyText"/>
      </w:pPr>
      <w:r>
        <w:t xml:space="preserve">While challenges such as infrastructure limitations and economic sanctions exist in</w:t>
      </w:r>
      <w:r>
        <w:t xml:space="preserve"> </w:t>
      </w:r>
      <w:r>
        <w:rPr>
          <w:iCs/>
          <w:i/>
        </w:rPr>
        <w:t xml:space="preserve">Iran,</w:t>
      </w:r>
      <w:r>
        <w:br/>
      </w:r>
      <w:r>
        <w:t xml:space="preserve">the talent pool within</w:t>
      </w:r>
      <w:r>
        <w:t xml:space="preserve"> </w:t>
      </w:r>
      <w:r>
        <w:rPr>
          <w:iCs/>
          <w:i/>
        </w:rPr>
        <w:t xml:space="preserve">Iran Tehran</w:t>
      </w:r>
      <w:r>
        <w:br/>
      </w:r>
      <w:r>
        <w:t xml:space="preserve">is growing. With proper support, policy integration, and investment in human capital, a</w:t>
      </w:r>
      <w:r>
        <w:t xml:space="preserve"> </w:t>
      </w:r>
      <w:r>
        <w:rPr>
          <w:bCs/>
          <w:b/>
        </w:rPr>
        <w:t xml:space="preserve">Data Scientist</w:t>
      </w:r>
      <w:r>
        <w:br/>
      </w:r>
      <w:r>
        <w:t xml:space="preserve">can become a key ally in solving some of the most persistent problems facing</w:t>
      </w:r>
      <w:r>
        <w:t xml:space="preserve"> </w:t>
      </w:r>
      <w:r>
        <w:rPr>
          <w:bCs/>
          <w:b/>
        </w:rPr>
        <w:t xml:space="preserve">Iran Tehran.</w:t>
      </w:r>
      <w:r>
        <w:t xml:space="preserve"> </w:t>
      </w:r>
      <w:r>
        <w:t xml:space="preserve">Ultimately, empowering data science is not just a technological upgrade; it is a fundamental step toward ensuring the viability and prosperity of Iran’s capital city for generations to come.</w:t>
      </w:r>
    </w:p>
    <w:p>
      <w:r>
        <w:pict>
          <v:rect style="width:0;height:1.5pt" o:hralign="center" o:hrstd="t" o:hr="t"/>
        </w:pict>
      </w:r>
    </w:p>
    <w:p>
      <w:pPr>
        <w:pStyle w:val="FirstParagraph"/>
      </w:pPr>
      <w:r>
        <w:rPr>
          <w:iCs/>
          <w:i/>
        </w:rPr>
        <w:t xml:space="preserve">Note: This paper adheres to academic standards suitable for conference presentation, focusing specifically on the nexus between Data Science methodologies and the socio-urban context of Iran Tehran.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 the Modern Era: Strategic Implications for Iran Tehran</dc:title>
  <dc:creator/>
  <dc:language>en</dc:language>
  <cp:keywords/>
  <dcterms:created xsi:type="dcterms:W3CDTF">2026-07-29T02:44:53Z</dcterms:created>
  <dcterms:modified xsi:type="dcterms:W3CDTF">2026-07-29T02:44:53Z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