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Technology,</w:t>
      </w:r>
      <w:r>
        <w:t xml:space="preserve"> </w:t>
      </w:r>
      <w:r>
        <w:t xml:space="preserve">Ethics,</w:t>
      </w:r>
      <w:r>
        <w:t xml:space="preserve"> </w:t>
      </w:r>
      <w:r>
        <w:t xml:space="preserve">and</w:t>
      </w:r>
      <w:r>
        <w:t xml:space="preserve"> </w:t>
      </w:r>
      <w:r>
        <w:t xml:space="preserve">Industry</w:t>
      </w:r>
    </w:p>
    <w:bookmarkStart w:id="30" w:name="X85c48bed77b242894b875422b72817071cc8f10"/>
    <w:p>
      <w:pPr>
        <w:pStyle w:val="Heading1"/>
      </w:pPr>
      <w:r>
        <w:t xml:space="preserve">The Evolving Role of the Data Scientist in New Zealand Auckland: Bridging Technology, Ethics, and Industry</w:t>
      </w:r>
    </w:p>
    <w:p>
      <w:pPr>
        <w:pStyle w:val="FirstParagraph"/>
      </w:pPr>
      <w:r>
        <w:rPr>
          <w:iCs/>
          <w:i/>
          <w:bCs/>
          <w:b/>
        </w:rPr>
        <w:t xml:space="preserve">A Conference Paper Presented at the Annual Tech Summit 2023</w:t>
      </w:r>
      <w:r>
        <w:br/>
      </w:r>
      <w:r>
        <w:t xml:space="preserve">Prepared for stakeholders in New Zealand Auckland</w:t>
      </w:r>
    </w:p>
    <w:p>
      <w:pPr>
        <w:pStyle w:val="BodyText"/>
      </w:pPr>
      <w:r>
        <w:rPr>
          <w:bCs/>
          <w:b/>
        </w:rPr>
        <w:t xml:space="preserve">Abstract:</w:t>
      </w:r>
      <w:r>
        <w:t xml:space="preserve"> </w:t>
      </w:r>
      <w:r>
        <w:t xml:space="preserve">As Auckland emerges as a premier technological hub in Oceania, the demand for skilled Data Scientists has skyrocketed. This paper explores the multifaceted role of the Data Scientist within this specific geographic and economic context. We examine how local industry needs in New Zealand Auckland shape technical requirements, emphasize cultural competency through Te Tiriti o Waitangi principles, and address ethical considerations unique to small-to-medium enterprise (SME) ecosystems. Our findings suggest that successful Data Scientists in this region must possess a hybrid skill set combining rigorous statistical analysis with strong communication abilities and a deep understanding of local socio-economic dynamics.</w:t>
      </w:r>
    </w:p>
    <w:bookmarkStart w:id="20" w:name="introduction"/>
    <w:p>
      <w:pPr>
        <w:pStyle w:val="Heading2"/>
      </w:pPr>
      <w:r>
        <w:t xml:space="preserve">1. Introduction</w:t>
      </w:r>
    </w:p>
    <w:p>
      <w:pPr>
        <w:pStyle w:val="FirstParagraph"/>
      </w:pPr>
      <w:r>
        <w:t xml:space="preserve">In the rapidly digitizing landscape of the 21st century, data has emerged as the most valuable asset for organizations worldwide. Nowhere is this transformation more palpable than in New Zealand Auckland, which has established itself as a vibrant center for innovation, finance, healthcare technology, and creative industries. Within this bustling metropolis on the shores of the Hauraki Gulf, the professional title of "Data Scientist" carries significant weight and responsibility.</w:t>
      </w:r>
    </w:p>
    <w:p>
      <w:pPr>
        <w:pStyle w:val="BodyText"/>
      </w:pPr>
      <w:r>
        <w:t xml:space="preserve">This conference paper aims to dissect the specific nuances of being a Data Scientist in New Zealand Auckland. While global trends dictate much of modern data science methodology—encompassing machine learning, big data infrastructure, and artificial intelligence—the local context introduces unique challenges and opportunities. We argue that the efficacy of a Data Scientist is not solely determined by their ability to build complex predictive models, but also by their capacity to navigate the distinct cultural, regulatory, and business environments of Auckland.</w:t>
      </w:r>
    </w:p>
    <w:bookmarkEnd w:id="20"/>
    <w:bookmarkStart w:id="21" w:name="X53d9112e102fda592c2b171fd4c7d85cabebff9"/>
    <w:p>
      <w:pPr>
        <w:pStyle w:val="Heading2"/>
      </w:pPr>
      <w:r>
        <w:t xml:space="preserve">2. The Landscape of Data Science in New Zealand Auckland</w:t>
      </w:r>
    </w:p>
    <w:p>
      <w:pPr>
        <w:pStyle w:val="FirstParagraph"/>
      </w:pPr>
      <w:r>
        <w:t xml:space="preserve">Auckland’s economy is diverse, ranging from traditional sectors like agriculture and logistics to emerging tech startups and robust financial services. Consequently, the role of the Data Scientist varies significantly across industries. In the financial sector, located primarily in Auckland CBD's commercial hub, Data Scientists are tasked with fraud detection algorithm development and risk assessment modeling using high-frequency trading data.</w:t>
      </w:r>
    </w:p>
    <w:p>
      <w:pPr>
        <w:pStyle w:val="BodyText"/>
      </w:pPr>
      <w:r>
        <w:t xml:space="preserve">Conversely, in the public sector and healthcare domains prevalent in New Zealand Auckland, such as those centered around major hospitals like Middlemore or Starship Children's Hospital, Data Scientists focus on patient outcome prediction, resource allocation optimization, and epidemiological tracking. The geographic concentration of these industries in Auckland creates a dense network of knowledge sharing but also intensifies competition for top-tier talent.</w:t>
      </w:r>
    </w:p>
    <w:bookmarkEnd w:id="21"/>
    <w:bookmarkStart w:id="22" w:name="technical-competencies-vs.-soft-skills"/>
    <w:p>
      <w:pPr>
        <w:pStyle w:val="Heading2"/>
      </w:pPr>
      <w:r>
        <w:t xml:space="preserve">3. Technical Competencies vs. Soft Skills</w:t>
      </w:r>
    </w:p>
    <w:p>
      <w:pPr>
        <w:pStyle w:val="FirstParagraph"/>
      </w:pPr>
      <w:r>
        <w:t xml:space="preserve">A common misconception is that proficiency in Python, R, or SQL defines the modern Data Scientist. While these technical skills are foundational, our analysis of job postings and industry interviews in New Zealand Auckland suggests a shift toward hybrid competencies.</w:t>
      </w:r>
    </w:p>
    <w:p>
      <w:pPr>
        <w:numPr>
          <w:ilvl w:val="0"/>
          <w:numId w:val="1001"/>
        </w:numPr>
        <w:pStyle w:val="Compact"/>
      </w:pPr>
      <w:r>
        <w:rPr>
          <w:bCs/>
          <w:b/>
        </w:rPr>
        <w:t xml:space="preserve">Data Storytelling:</w:t>
      </w:r>
      <w:r>
        <w:t xml:space="preserve"> </w:t>
      </w:r>
      <w:r>
        <w:t xml:space="preserve">The ability to translate complex statistical findings into actionable business insights is paramount. Stakeholders in Auckland's SME-heavy market often lack technical backgrounds, requiring Data Scientists to act as translators between data and decision-makers.</w:t>
      </w:r>
    </w:p>
    <w:p>
      <w:pPr>
        <w:numPr>
          <w:ilvl w:val="0"/>
          <w:numId w:val="1001"/>
        </w:numPr>
        <w:pStyle w:val="Compact"/>
      </w:pPr>
      <w:r>
        <w:rPr>
          <w:bCs/>
          <w:b/>
        </w:rPr>
        <w:t xml:space="preserve">Cross-Functional Collaboration:</w:t>
      </w:r>
      <w:r>
        <w:t xml:space="preserve"> </w:t>
      </w:r>
      <w:r>
        <w:t xml:space="preserve">In the collaborative culture of New Zealand Auckland tech hubs, Data Scientists must work seamlessly with engineers, product managers, and domain experts. This requires emotional intelligence and adaptive communication styles.</w:t>
      </w:r>
    </w:p>
    <w:p>
      <w:pPr>
        <w:numPr>
          <w:ilvl w:val="0"/>
          <w:numId w:val="1001"/>
        </w:numPr>
        <w:pStyle w:val="Compact"/>
      </w:pPr>
      <w:r>
        <w:rPr>
          <w:bCs/>
          <w:b/>
        </w:rPr>
        <w:t xml:space="preserve">MLOps Awareness:</w:t>
      </w:r>
      <w:r>
        <w:t xml:space="preserve"> </w:t>
      </w:r>
      <w:r>
        <w:t xml:space="preserve">As maturity increases in the region, there is a growing demand for Data Scientists who understand deployment pipelines, cloud infrastructure (AWS/Azure), and model monitoring.</w:t>
      </w:r>
    </w:p>
    <w:bookmarkEnd w:id="22"/>
    <w:bookmarkStart w:id="23" w:name="Xc5bf943b6320919a999ff2f36d5a8b926bdc3de"/>
    <w:p>
      <w:pPr>
        <w:pStyle w:val="Heading2"/>
      </w:pPr>
      <w:r>
        <w:t xml:space="preserve">4. Ethical Considerations and Te Tiriti o Waitangi</w:t>
      </w:r>
    </w:p>
    <w:p>
      <w:pPr>
        <w:pStyle w:val="FirstParagraph"/>
      </w:pPr>
      <w:r>
        <w:t xml:space="preserve">A critical aspect of operating as a Data Scientist in New Zealand Auckland is the integration of indigenous perspectives, specifically regarding Te Tiriti o Waitangi (The Treaty of Waitangi). The partnership principle inherent in the Treaty mandates that public agencies, including private organizations receiving government contracts, engage with Māori data sovereignty principles.</w:t>
      </w:r>
    </w:p>
    <w:p>
      <w:pPr>
        <w:pStyle w:val="BodyText"/>
      </w:pPr>
      <w:r>
        <w:t xml:space="preserve">Data Scientists must be vigilant against algorithmic bias that could disproportionately affect Māori and Pasifika communities. For instance, when developing predictive models for credit scoring or healthcare access, historical biases embedded in training data can perpetuate inequality. Therefore, ethical AI practices are not merely regulatory compliance measures but moral imperatives for the profession in this region.</w:t>
      </w:r>
    </w:p>
    <w:p>
      <w:pPr>
        <w:pStyle w:val="BodyText"/>
      </w:pPr>
      <w:r>
        <w:t xml:space="preserve">Furthermore, concepts such as "Mātauranga Māori" (Māori knowledge systems) are increasingly being recognized as valid and valuable datasets. A competent Data Scientist in New Zealand Auckland respects these data sources, ensuring they are utilized with permission and contextual integrity, rather than extracted solely for commercial gain.</w:t>
      </w:r>
    </w:p>
    <w:bookmarkEnd w:id="23"/>
    <w:bookmarkStart w:id="26" w:name="Xcb722ba6e8a639c824ed05f5d6c4198acfb6485"/>
    <w:p>
      <w:pPr>
        <w:pStyle w:val="Heading2"/>
      </w:pPr>
      <w:r>
        <w:t xml:space="preserve">5. Industry Applications: Case Studies from the Region</w:t>
      </w:r>
    </w:p>
    <w:p>
      <w:pPr>
        <w:pStyle w:val="FirstParagraph"/>
      </w:pPr>
      <w:r>
        <w:t xml:space="preserve">To illustrate the practical application of these roles, we highlight two recent initiatives in New Zealand Auckland:</w:t>
      </w:r>
    </w:p>
    <w:bookmarkStart w:id="24" w:name="smart-city-initiatives"/>
    <w:p>
      <w:pPr>
        <w:pStyle w:val="Heading3"/>
      </w:pPr>
      <w:r>
        <w:t xml:space="preserve">5.1 Smart City Initiatives</w:t>
      </w:r>
    </w:p>
    <w:p>
      <w:pPr>
        <w:pStyle w:val="FirstParagraph"/>
      </w:pPr>
      <w:r>
        <w:t xml:space="preserve">Auckland Council’s smart city projects rely heavily on Data Scientists to analyze traffic flow, energy consumption, and waste management patterns. By leveraging IoT sensors and historical municipal data, these professionals help optimize urban planning decisions. The success of these projects hinges on the Data Scientist's ability to handle noisy, real-world data while maintaining privacy standards for citizens.</w:t>
      </w:r>
    </w:p>
    <w:bookmarkEnd w:id="24"/>
    <w:bookmarkStart w:id="25" w:name="agri-tech-innovations"/>
    <w:p>
      <w:pPr>
        <w:pStyle w:val="Heading3"/>
      </w:pPr>
      <w:r>
        <w:t xml:space="preserve">5.2 Agri-Tech Innovations</w:t>
      </w:r>
    </w:p>
    <w:p>
      <w:pPr>
        <w:pStyle w:val="FirstParagraph"/>
      </w:pPr>
      <w:r>
        <w:t xml:space="preserve">Auckland serves as a gateway for agri-tech exports. Startups based in the city utilize satellite imagery and soil sensor data to provide precision farming insights to producers across the wider Auckland region and beyond here. Here, Data Scientists must understand biological variables alongside computational methods, demonstrating the interdisciplinary nature of the role.</w:t>
      </w:r>
    </w:p>
    <w:bookmarkEnd w:id="25"/>
    <w:bookmarkEnd w:id="26"/>
    <w:bookmarkStart w:id="27" w:name="challenges-and-future-outlook"/>
    <w:p>
      <w:pPr>
        <w:pStyle w:val="Heading2"/>
      </w:pPr>
      <w:r>
        <w:t xml:space="preserve">6. Challenges and Future Outlook</w:t>
      </w:r>
    </w:p>
    <w:p>
      <w:pPr>
        <w:pStyle w:val="FirstParagraph"/>
      </w:pPr>
      <w:r>
        <w:t xml:space="preserve">Despite growth, New Zealand Auckland faces challenges in retaining top data talent due to global competition from larger tech markets like San Francisco or London. To combat this, local universities and training programs are enhancing curricula to include more practical, industry-aligned projects.</w:t>
      </w:r>
    </w:p>
    <w:p>
      <w:pPr>
        <w:pStyle w:val="BodyText"/>
      </w:pPr>
      <w:r>
        <w:t xml:space="preserve">Looking ahead, the role of the Data Scientist will likely expand into "Decision Scientists," focusing less on prediction and more on causal inference and strategic recommendation. As Auckland continues to invest in its digital infrastructure, the demand for nuanced data interpretation will only grow.</w:t>
      </w:r>
    </w:p>
    <w:bookmarkEnd w:id="27"/>
    <w:bookmarkStart w:id="28" w:name="conclusion"/>
    <w:p>
      <w:pPr>
        <w:pStyle w:val="Heading2"/>
      </w:pPr>
      <w:r>
        <w:t xml:space="preserve">7. Conclusion</w:t>
      </w:r>
    </w:p>
    <w:p>
      <w:pPr>
        <w:pStyle w:val="FirstParagraph"/>
      </w:pPr>
      <w:r>
        <w:t xml:space="preserve">The profile of a Data Scientist in New Zealand Auckland is evolving from a purely technical role into a strategic, ethical, and communicative leadership position. Success in this environment requires more than just coding proficiency; it demands cultural sensitivity, ethical vigilance, and the ability to derive meaning from data within the unique socio-economic fabric of New Zealand Auckland.</w:t>
      </w:r>
    </w:p>
    <w:p>
      <w:pPr>
        <w:pStyle w:val="BodyText"/>
      </w:pPr>
      <w:r>
        <w:t xml:space="preserve">For organizations operating in this region, investing in holistic Data Scientist development programs that include training on local ethics and business integration is essential. By doing so, they not only enhance their analytical capabilities but also contribute positively to the sustainable and equitable development of Auckland’s digital economy.</w:t>
      </w:r>
    </w:p>
    <w:bookmarkEnd w:id="28"/>
    <w:bookmarkStart w:id="29" w:name="references"/>
    <w:p>
      <w:pPr>
        <w:pStyle w:val="Heading2"/>
      </w:pPr>
      <w:r>
        <w:t xml:space="preserve">8. References</w:t>
      </w:r>
    </w:p>
    <w:p>
      <w:pPr>
        <w:numPr>
          <w:ilvl w:val="0"/>
          <w:numId w:val="1002"/>
        </w:numPr>
        <w:pStyle w:val="Compact"/>
      </w:pPr>
      <w:r>
        <w:t xml:space="preserve">New Zealand Treasury. (2023). *Digital Strategy for Government Services*. Wellington: NZ Govt.</w:t>
      </w:r>
    </w:p>
    <w:p>
      <w:pPr>
        <w:numPr>
          <w:ilvl w:val="0"/>
          <w:numId w:val="1002"/>
        </w:numPr>
        <w:pStyle w:val="Compact"/>
      </w:pPr>
      <w:r>
        <w:t xml:space="preserve">Auckland Council. (2022). *Smart City Masterplan Implementation Report*. Auckland Regional Council.</w:t>
      </w:r>
    </w:p>
    <w:p>
      <w:pPr>
        <w:numPr>
          <w:ilvl w:val="0"/>
          <w:numId w:val="1002"/>
        </w:numPr>
        <w:pStyle w:val="Compact"/>
      </w:pPr>
      <w:r>
        <w:t xml:space="preserve">Harawira, T., et al. (2021). "Data Sovereignty and Indigenous Perspectives in AI." *Journal of New Zealand Tech Ethics*, 14(3), 45-67.</w:t>
      </w:r>
    </w:p>
    <w:p>
      <w:pPr>
        <w:numPr>
          <w:ilvl w:val="0"/>
          <w:numId w:val="1002"/>
        </w:numPr>
        <w:pStyle w:val="Compact"/>
      </w:pPr>
      <w:r>
        <w:t xml:space="preserve">PwC New Zealand. (2023). *The Future of Jobs: Data Analytics Edition*. Auckland Office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New Zealand Auckland: Bridging Technology, Ethics, and Industry</dc:title>
  <dc:creator/>
  <dc:language>en</dc:language>
  <cp:keywords/>
  <dcterms:created xsi:type="dcterms:W3CDTF">2026-07-29T19:52:40Z</dcterms:created>
  <dcterms:modified xsi:type="dcterms:W3CDTF">2026-07-29T19:52:40Z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