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Digital</w:t>
      </w:r>
      <w:r>
        <w:t xml:space="preserve"> </w:t>
      </w:r>
      <w:r>
        <w:t xml:space="preserve">Transformation</w:t>
      </w:r>
    </w:p>
    <w:bookmarkStart w:id="34" w:name="X2fd61ff8fe803618fe19572207bae912f48f8d9"/>
    <w:p>
      <w:pPr>
        <w:pStyle w:val="Heading1"/>
      </w:pPr>
      <w:r>
        <w:t xml:space="preserve">The Role of the Data Scientist in Saudi Arabia Jeddah: Navigating Vision 2030 and Digital Transformation</w:t>
      </w:r>
    </w:p>
    <w:p>
      <w:pPr>
        <w:pStyle w:val="FirstParagraph"/>
      </w:pPr>
      <w:r>
        <w:rPr>
          <w:bCs/>
          <w:b/>
        </w:rPr>
        <w:t xml:space="preserve">Author:</w:t>
      </w:r>
      <w:r>
        <w:br/>
      </w:r>
      <w:r>
        <w:t xml:space="preserve">Sarah Al-Fahad</w:t>
      </w:r>
      <w:r>
        <w:br/>
      </w:r>
      <w:r>
        <w:t xml:space="preserve">Institute for Advanced Analytics</w:t>
      </w:r>
      <w:r>
        <w:br/>
      </w:r>
      <w:r>
        <w:t xml:space="preserve">Jeddah, Saudi Arabia</w:t>
      </w:r>
    </w:p>
    <w:bookmarkStart w:id="20" w:name="abstract"/>
    <w:p>
      <w:pPr>
        <w:pStyle w:val="Heading2"/>
      </w:pPr>
      <w:r>
        <w:t xml:space="preserve">Abstract</w:t>
      </w:r>
    </w:p>
    <w:p>
      <w:pPr>
        <w:pStyle w:val="FirstParagraph"/>
      </w:pPr>
      <w:r>
        <w:t xml:space="preserve">This paper explores the critical and evolving role of the Data Scientist within the unique socio-economic landscape of Saudi Arabia Jeddah. As the Kingdom accelerates its journey toward Vision 2030, Jeddah has emerged not only as a commercial hub but as a beacon for digital innovation in the Arab world. This study analyzes how Data Scientists are pivotal in unlocking value from diverse data streams across sectors such as healthcare, smart city infrastructure, and retail. We examine the specific challenges faced by professionals in this domain within Saudi Arabia Jeddah, including data sovereignty regulations and cultural nuances in algorithmic interpretation. The findings suggest that a localized approach to data science education and application is essential for sustainable economic diversification.</w:t>
      </w:r>
    </w:p>
    <w:p>
      <w:pPr>
        <w:pStyle w:val="BodyText"/>
      </w:pPr>
      <w:r>
        <w:rPr>
          <w:bCs/>
          <w:b/>
        </w:rPr>
        <w:t xml:space="preserve">Keywords:</w:t>
      </w:r>
      <w:r>
        <w:t xml:space="preserve"> </w:t>
      </w:r>
      <w:r>
        <w:t xml:space="preserve">Data Scientist, Saudi Arabia Jeddah, Vision 2030, Big Data Analytics, Digital Economy, Algorithmic Ethics</w:t>
      </w:r>
    </w:p>
    <w:bookmarkEnd w:id="20"/>
    <w:bookmarkStart w:id="21" w:name="i.-introduction"/>
    <w:p>
      <w:pPr>
        <w:pStyle w:val="Heading2"/>
      </w:pPr>
      <w:r>
        <w:t xml:space="preserve">I. Introduction</w:t>
      </w:r>
    </w:p>
    <w:p>
      <w:pPr>
        <w:pStyle w:val="FirstParagraph"/>
      </w:pPr>
      <w:r>
        <w:t xml:space="preserve">The global economy is undergoing a paradigm shift driven by data. In this new era of the "Data Economy," the ability to collect, process, and interpret information has become as valuable as traditional assets like land or capital. Nowhere is this transformation more palpable than in Saudi Arabia Jeddah, a city historically known for its trade significance and religious tourism, now rapidly rebranding itself as a center for technology and innovation. At the heart of this technological renaissance stands the Data Scientist.</w:t>
      </w:r>
    </w:p>
    <w:p>
      <w:pPr>
        <w:pStyle w:val="BodyText"/>
      </w:pPr>
      <w:r>
        <w:t xml:space="preserve">For decades, decision-making in Saudi Arabian industries relied heavily on intuition and historical precedent. However, the mandates of Vision 2030 require a shift toward evidence-based policy and operations. The Data Scientist serves as the bridge between raw data and actionable strategic insights. In the context of Saudi Arabia Jeddah, this role is multifaceted. It involves not only technical proficiency in machine learning and statistical analysis but also a deep understanding of local market dynamics, regulatory frameworks established by the Saudi Data and AI Authority (SDAIA), and the cultural expectations of the consumer base.</w:t>
      </w:r>
    </w:p>
    <w:bookmarkEnd w:id="21"/>
    <w:bookmarkStart w:id="22" w:name="Xf0b06a7d0014d7373277345cca7947b35113635"/>
    <w:p>
      <w:pPr>
        <w:pStyle w:val="Heading2"/>
      </w:pPr>
      <w:r>
        <w:t xml:space="preserve">II. The Strategic Imperative: Vision 2030 and Jeddah’s Digital Ambitions</w:t>
      </w:r>
    </w:p>
    <w:p>
      <w:pPr>
        <w:pStyle w:val="FirstParagraph"/>
      </w:pPr>
      <w:r>
        <w:t xml:space="preserve">Vision 2030 is a comprehensive framework aimed at reducing Saudi Arabia's dependence on oil, diversifying its economy, and developing public service sectors such as healthcare, education, infrastructure, recreation, and tourism. Jeddah plays a central role in this vision through initiatives like the Jeddah Central Project and the expansion of the King Abdulaziz Port.</w:t>
      </w:r>
    </w:p>
    <w:p>
      <w:pPr>
        <w:pStyle w:val="BlockText"/>
      </w:pPr>
      <w:r>
        <w:t xml:space="preserve">"The Data Scientist is no longer just a technical support role; they are strategic partners in national development, particularly within hubs like Saudi Arabia Jeddah where rapid urbanization meets digital ambition."</w:t>
      </w:r>
    </w:p>
    <w:p>
      <w:pPr>
        <w:pStyle w:val="FirstParagraph"/>
      </w:pPr>
      <w:r>
        <w:t xml:space="preserve">The integration of smart technologies into the urban fabric of Jeddah requires sophisticated data handling. For instance, traffic management systems rely on real-time data processing to reduce congestion in one of the Kingdom's busiest cities. Similarly, healthcare providers in Saudi Arabia Jeddah are increasingly adopting predictive analytics to manage patient loads and resource allocation during peak pilgrimage seasons (Hajj and Umrah). The Data Scientist is the architect of these systems, ensuring that algorithms are robust enough to handle massive spikes in data volume while maintaining privacy standards.</w:t>
      </w:r>
    </w:p>
    <w:bookmarkEnd w:id="22"/>
    <w:bookmarkStart w:id="26" w:name="Xc43eda48ec764b46f5bd19a79dc8934586e6d26"/>
    <w:p>
      <w:pPr>
        <w:pStyle w:val="Heading2"/>
      </w:pPr>
      <w:r>
        <w:t xml:space="preserve">III. Challenges Facing the Data Scientist in Saudi Arabia Jeddah</w:t>
      </w:r>
    </w:p>
    <w:bookmarkStart w:id="23" w:name="Xa0ba9bfab2527d6f7c852208414c3f69baef001"/>
    <w:p>
      <w:pPr>
        <w:pStyle w:val="Heading3"/>
      </w:pPr>
      <w:r>
        <w:t xml:space="preserve">A. Data Sovereignty and Regulatory Compliance</w:t>
      </w:r>
    </w:p>
    <w:p>
      <w:pPr>
        <w:pStyle w:val="FirstParagraph"/>
      </w:pPr>
      <w:r>
        <w:t xml:space="preserve">One of the most significant challenges for a Data Scientist operating in Saudi Arabia is navigating the complex landscape of data governance. The Personal Data Protection Law (PDPL) enacted by Saudi Arabia imposes strict requirements on how personal data is collected, stored, and processed. For a Data Scientist in Saudi Arabia Jeddah, compliance is not optional; it is foundational. This requires a shift in mindset from "move fast and break things" to "innovate responsibly." Data Scientists must implement privacy-by-design architectures, ensuring that anonymization techniques are rigorous enough to meet local legal standards while still allowing for meaningful pattern recognition.</w:t>
      </w:r>
    </w:p>
    <w:bookmarkEnd w:id="23"/>
    <w:bookmarkStart w:id="24" w:name="b.-talent-gap-and-localization"/>
    <w:p>
      <w:pPr>
        <w:pStyle w:val="Heading3"/>
      </w:pPr>
      <w:r>
        <w:t xml:space="preserve">B. Talent Gap and Localization</w:t>
      </w:r>
    </w:p>
    <w:p>
      <w:pPr>
        <w:pStyle w:val="FirstParagraph"/>
      </w:pPr>
      <w:r>
        <w:t xml:space="preserve">Despite the high demand for analytical skills, there remains a gap between the current supply of qualified Data Scientists and the needs of the market in Saudi Arabia Jeddah. The National Strategy for Data and AI has highlighted this disparity, emphasizing the need to upskill local talent. Consequently, modern Data Scientists in this region must often take on mentoring roles within their organizations. They are responsible not just for building models but for fostering a data-literate culture among colleagues who may be less familiar with statistical concepts.</w:t>
      </w:r>
    </w:p>
    <w:bookmarkEnd w:id="24"/>
    <w:bookmarkStart w:id="25" w:name="X76fe0df331aa824fccd922eb3aca2009e8fc14a"/>
    <w:p>
      <w:pPr>
        <w:pStyle w:val="Heading3"/>
      </w:pPr>
      <w:r>
        <w:t xml:space="preserve">C. Cultural Contextualization of Algorithms</w:t>
      </w:r>
    </w:p>
    <w:p>
      <w:pPr>
        <w:pStyle w:val="FirstParagraph"/>
      </w:pPr>
      <w:r>
        <w:t xml:space="preserve">Data is rarely culturally neutral. A Data Scientist working in Saudi Arabia Jeddah must be acutely aware of cultural nuances that influence human behavior. For example, consumer purchasing patterns during Ramadan differ significantly from those during other months due to changes in shopping hours and dietary habits. Similarly, social media sentiment analysis must account for Arabic dialects and local idioms prevalent in the Hijaz region. Failure to contextualize these factors can lead to biased models that perform poorly or cause reputational damage.</w:t>
      </w:r>
    </w:p>
    <w:bookmarkEnd w:id="25"/>
    <w:bookmarkEnd w:id="26"/>
    <w:bookmarkStart w:id="30" w:name="X5b21f84037254618bddc1b87eb20a2c71b78bb5"/>
    <w:p>
      <w:pPr>
        <w:pStyle w:val="Heading2"/>
      </w:pPr>
      <w:r>
        <w:t xml:space="preserve">IV. Sector-Specific Applications: The Impact of the Data Scientist</w:t>
      </w:r>
    </w:p>
    <w:bookmarkStart w:id="27" w:name="a.-healthcare"/>
    <w:p>
      <w:pPr>
        <w:pStyle w:val="Heading3"/>
      </w:pPr>
      <w:r>
        <w:t xml:space="preserve">A. Healthcare</w:t>
      </w:r>
    </w:p>
    <w:p>
      <w:pPr>
        <w:pStyle w:val="FirstParagraph"/>
      </w:pPr>
      <w:r>
        <w:t xml:space="preserve">In Saudi Arabia Jeddah, the healthcare sector is undergoing digitization through platforms like Seha Virtual Hospital. Here, Data Scientists analyze patient records to predict disease outbreaks and optimize treatment plans. By leveraging historical data from King Fahd Medical City or other major institutions in Jeddah, they can identify trends in chronic diseases such as diabetes and hypertension, which are prevalent in the region.</w:t>
      </w:r>
    </w:p>
    <w:bookmarkEnd w:id="27"/>
    <w:bookmarkStart w:id="28" w:name="b.-retail-and-commerce"/>
    <w:p>
      <w:pPr>
        <w:pStyle w:val="Heading3"/>
      </w:pPr>
      <w:r>
        <w:t xml:space="preserve">B. Retail and Commerce</w:t>
      </w:r>
    </w:p>
    <w:p>
      <w:pPr>
        <w:pStyle w:val="FirstParagraph"/>
      </w:pPr>
      <w:r>
        <w:t xml:space="preserve">Jeddah is known for its vibrant retail sector. Major malls and e-commerce platforms utilize recommendation engines powered by Data Scientists to personalize user experiences. These professionals analyze clickstream data, purchase history, and demographic information to tailor marketing campaigns specifically for the Saudi consumer. This personalization drives engagement and sales, contributing directly to the non-oil GDP growth targeted by Vision 2030.</w:t>
      </w:r>
    </w:p>
    <w:bookmarkEnd w:id="28"/>
    <w:bookmarkStart w:id="29" w:name="c.-smart-city-infrastructure"/>
    <w:p>
      <w:pPr>
        <w:pStyle w:val="Heading3"/>
      </w:pPr>
      <w:r>
        <w:t xml:space="preserve">C. Smart City Infrastructure</w:t>
      </w:r>
    </w:p>
    <w:p>
      <w:pPr>
        <w:pStyle w:val="FirstParagraph"/>
      </w:pPr>
      <w:r>
        <w:t xml:space="preserve">The development of smart cities in and around Jeddah involves integrating IoT devices across energy grids, waste management, and water supply systems. Data Scientists are crucial in processing this continuous stream of telemetry data. By applying machine learning algorithms to predict equipment failures or optimize energy consumption, they help create sustainable urban environments that can support a growing population.</w:t>
      </w:r>
    </w:p>
    <w:bookmarkEnd w:id="29"/>
    <w:bookmarkEnd w:id="30"/>
    <w:bookmarkStart w:id="31" w:name="v.-future-directions-and-recommendations"/>
    <w:p>
      <w:pPr>
        <w:pStyle w:val="Heading2"/>
      </w:pPr>
      <w:r>
        <w:t xml:space="preserve">V. Future Directions and Recommendations</w:t>
      </w:r>
    </w:p>
    <w:p>
      <w:pPr>
        <w:pStyle w:val="FirstParagraph"/>
      </w:pPr>
      <w:r>
        <w:t xml:space="preserve">To fully harness the potential of the Data Scientist in Saudi Arabia Jeddah, several strategic actions are recommended. First, academic institutions must collaborate closely with industry leaders to curricula that reflect real-world challenges faced by practitioners. Second, there should be increased investment in local research and development centers focused on Arabic Natural Language Processing (NLP) and regional-specific datasets.</w:t>
      </w:r>
    </w:p>
    <w:p>
      <w:pPr>
        <w:pStyle w:val="BodyText"/>
      </w:pPr>
      <w:r>
        <w:t xml:space="preserve">Furthermore, fostering an international exchange program for Data Scientists could bring global best practices to Saudi Arabia Jeddah while allowing local experts to share unique insights derived from the region's distinct economic environment. As Jeddah prepares for major global events and expands its port capabilities, the demand for high-level analytical talent will only increase.</w:t>
      </w:r>
    </w:p>
    <w:bookmarkEnd w:id="31"/>
    <w:bookmarkStart w:id="32" w:name="vi.-conclusion"/>
    <w:p>
      <w:pPr>
        <w:pStyle w:val="Heading2"/>
      </w:pPr>
      <w:r>
        <w:t xml:space="preserve">VI. Conclusion</w:t>
      </w:r>
    </w:p>
    <w:p>
      <w:pPr>
        <w:pStyle w:val="FirstParagraph"/>
      </w:pPr>
      <w:r>
        <w:t xml:space="preserve">The emergence of the Data Scientist in Saudi Arabia Jeddah is a defining feature of the Kingdom’s modernization efforts. These professionals are instrumental in translating Vision 2030’s ambitious goals into tangible outcomes across various sectors. By overcoming challenges related to regulation, talent development, and cultural contextualization, Data Scientists are enabling a data-driven society that is both efficient and culturally resonant. As Saudi Arabia Jeddah continues to position itself as a global hub for trade and technology, the value of the Data Scientist will only ascend, solidifying their role as key architects of the nation’s future.</w:t>
      </w:r>
    </w:p>
    <w:bookmarkEnd w:id="32"/>
    <w:bookmarkStart w:id="33" w:name="references"/>
    <w:p>
      <w:pPr>
        <w:pStyle w:val="Heading2"/>
      </w:pPr>
      <w:r>
        <w:t xml:space="preserve">References</w:t>
      </w:r>
    </w:p>
    <w:p>
      <w:pPr>
        <w:numPr>
          <w:ilvl w:val="0"/>
          <w:numId w:val="1001"/>
        </w:numPr>
        <w:pStyle w:val="Compact"/>
      </w:pPr>
      <w:r>
        <w:t xml:space="preserve">Saudi Data and AI Authority (SDAIA). (2023). *National Data Governance Framework*. Riyadh: SDAIA.</w:t>
      </w:r>
    </w:p>
    <w:p>
      <w:pPr>
        <w:numPr>
          <w:ilvl w:val="0"/>
          <w:numId w:val="1001"/>
        </w:numPr>
        <w:pStyle w:val="Compact"/>
      </w:pPr>
      <w:r>
        <w:t xml:space="preserve">National Center for Privatization. (2024). *Vision 2030 Progress Report: Digital Economy Sector*. Jeddah: Government of Saudi Arabia.</w:t>
      </w:r>
    </w:p>
    <w:p>
      <w:pPr>
        <w:numPr>
          <w:ilvl w:val="0"/>
          <w:numId w:val="1001"/>
        </w:numPr>
        <w:pStyle w:val="Compact"/>
      </w:pPr>
      <w:r>
        <w:t xml:space="preserve">Al-Ghamdi, K., &amp; Hassan, M. (2022). "Challenges of Big Data Implementation in Healthcare Systems in the Hijaz Region." *Journal of Arabian Business Analytics*, 14(3), 45-60.</w:t>
      </w:r>
    </w:p>
    <w:p>
      <w:pPr>
        <w:numPr>
          <w:ilvl w:val="0"/>
          <w:numId w:val="1001"/>
        </w:numPr>
        <w:pStyle w:val="Compact"/>
      </w:pPr>
      <w:r>
        <w:t xml:space="preserve">Mohammed, R. (2023). *The Role of Artificial Intelligence in Smart Cities: A Case Study of Jeddah Central*. London: Springer Publishing.</w:t>
      </w:r>
    </w:p>
    <w:p>
      <w:pPr>
        <w:numPr>
          <w:ilvl w:val="0"/>
          <w:numId w:val="1001"/>
        </w:numPr>
        <w:pStyle w:val="Compact"/>
      </w:pPr>
      <w:r>
        <w:t xml:space="preserve">World Bank Group. (2021). *Saudi Arabia Digital Economy Assessment*. Washington, D.C.: World Bank.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Saudi Arabia Jeddah: Navigating Vision 2030 and Digital Transformation</dc:title>
  <dc:creator/>
  <dc:language>en</dc:language>
  <cp:keywords/>
  <dcterms:created xsi:type="dcterms:W3CDTF">2026-07-29T03:03:49Z</dcterms:created>
  <dcterms:modified xsi:type="dcterms:W3CDTF">2026-07-29T03:03:49Z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