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Bridging</w:t>
      </w:r>
      <w:r>
        <w:t xml:space="preserve"> </w:t>
      </w:r>
      <w:r>
        <w:t xml:space="preserve">Technical</w:t>
      </w:r>
      <w:r>
        <w:t xml:space="preserve"> </w:t>
      </w:r>
      <w:r>
        <w:t xml:space="preserve">Rigor</w:t>
      </w:r>
      <w:r>
        <w:t xml:space="preserve"> </w:t>
      </w:r>
      <w:r>
        <w:t xml:space="preserve">and</w:t>
      </w:r>
      <w:r>
        <w:t xml:space="preserve"> </w:t>
      </w:r>
      <w:r>
        <w:t xml:space="preserve">Strategic</w:t>
      </w:r>
      <w:r>
        <w:t xml:space="preserve"> </w:t>
      </w:r>
      <w:r>
        <w:t xml:space="preserve">Innovation</w:t>
      </w:r>
      <w:r>
        <w:t xml:space="preserve"> </w:t>
      </w:r>
      <w:r>
        <w:t xml:space="preserve">in</w:t>
      </w:r>
      <w:r>
        <w:t xml:space="preserve"> </w:t>
      </w:r>
      <w:r>
        <w:t xml:space="preserve">Spain</w:t>
      </w:r>
      <w:r>
        <w:t xml:space="preserve"> </w:t>
      </w:r>
      <w:r>
        <w:t xml:space="preserve">Madrid</w:t>
      </w:r>
    </w:p>
    <w:bookmarkStart w:id="27" w:name="X269b71747e66eeefacbcb9714c5c2b1ff96d3f9"/>
    <w:p>
      <w:pPr>
        <w:pStyle w:val="Heading1"/>
      </w:pPr>
      <w:r>
        <w:t xml:space="preserve">Data Scientist: Bridging Technical Rigor and Strategic Innovation in Spain Madrid</w:t>
      </w:r>
    </w:p>
    <w:p>
      <w:pPr>
        <w:pStyle w:val="FirstParagraph"/>
      </w:pPr>
      <w:r>
        <w:t xml:space="preserve">Prepared for the International Conference on Data Science &amp; Urban Analytics</w:t>
      </w:r>
      <w:r>
        <w:br/>
      </w:r>
      <w:r>
        <w:t xml:space="preserve">Location: Spain Madrid</w:t>
      </w:r>
      <w:r>
        <w:br/>
      </w:r>
      <w:r>
        <w:t xml:space="preserve">Date: October 2023</w:t>
      </w:r>
    </w:p>
    <w:p>
      <w:pPr>
        <w:pStyle w:val="BodyText"/>
      </w:pPr>
      <w:r>
        <w:rPr>
          <w:bCs/>
          <w:b/>
        </w:rPr>
        <w:t xml:space="preserve">Abstract</w:t>
      </w:r>
      <w:r>
        <w:br/>
      </w:r>
      <w:r>
        <w:br/>
      </w:r>
      <w:r>
        <w:t xml:space="preserve">The role of the Data Scientist has evolved from a purely technical position into a pivotal strategic function within modern organizations. This conference paper examines the evolving profile of the Data Scientist, with specific focus on the dynamic ecosystem found in Spain Madrid. As capital cities increasingly rely on data-driven decision-making for urban planning, economic growth, and public service optimization, understanding the unique interplay between technical expertise and local contextual awareness is crucial. This document explores how Data Scientists operating in Spain Madrid are leveraging big data to solve complex regional challenges while contributing to the global discourse on ethical AI and sustainable development. We argue that success in this role requires not only proficiency in machine learning algorithms but also a deep understanding of the socio-economic fabric specific to Spain Madrid, fostering a model of "context-aware data science."</w:t>
      </w:r>
    </w:p>
    <w:bookmarkStart w:id="20" w:name="introduction"/>
    <w:p>
      <w:pPr>
        <w:pStyle w:val="Heading2"/>
      </w:pPr>
      <w:r>
        <w:t xml:space="preserve">1. Introduction</w:t>
      </w:r>
    </w:p>
    <w:p>
      <w:pPr>
        <w:pStyle w:val="FirstParagraph"/>
      </w:pPr>
      <w:r>
        <w:t xml:space="preserve">In the contemporary digital landscape, data has been identified as one of the most valuable assets for organizations and governments alike. At the heart of this transformation is the Data Scientist, a professional who sits at the intersection of computer science, statistics, and business strategy. However, while many conferences discuss data science in abstract or global terms, there is a growing need to contextualize these roles within specific geographical and cultural hubs. This paper focuses on Spain Madrid as a prime example of an emerging European tech hub where the demand for skilled Data Scientists is skyrocketing.</w:t>
      </w:r>
    </w:p>
    <w:p>
      <w:pPr>
        <w:pStyle w:val="BodyText"/>
      </w:pPr>
      <w:r>
        <w:t xml:space="preserve">Spain Madrid has positioned itself as a central node in the European technology sector, attracting significant investment in startups, fintech, and smart city initiatives. For Data Scientists working within this region, the mandate extends beyond mere code execution; it involves navigating regulatory frameworks such as the GDPR while addressing local challenges ranging from tourism management to sustainable urban mobility. This conference paper aims to dissect these nuances, offering insights into how Data Scientists can maximize their impact in Spain Madrid’s unique ecosystem.</w:t>
      </w:r>
    </w:p>
    <w:bookmarkEnd w:id="20"/>
    <w:bookmarkStart w:id="21" w:name="X226bb775c41742e73dbb3d018b251982bfab10a"/>
    <w:p>
      <w:pPr>
        <w:pStyle w:val="Heading2"/>
      </w:pPr>
      <w:r>
        <w:t xml:space="preserve">2. The Evolving Profile of the Data Scientist</w:t>
      </w:r>
    </w:p>
    <w:p>
      <w:pPr>
        <w:pStyle w:val="FirstParagraph"/>
      </w:pPr>
      <w:r>
        <w:t xml:space="preserve">Traditionally, the role of a Data Scientist was defined by hard skills: proficiency in Python or R, mastery of SQL databases, and expertise in machine learning libraries such as TensorFlow or PyTorch. However, as organizations move towards mature data strategies, soft skills and domain knowledge have become equally critical. A modern Data Scientist must be a translator—capable of converting complex analytical findings into actionable business insights for stakeholders who may not possess technical backgrounds.</w:t>
      </w:r>
    </w:p>
    <w:p>
      <w:pPr>
        <w:pStyle w:val="BodyText"/>
      </w:pPr>
      <w:r>
        <w:t xml:space="preserve">In the context of Spain Madrid, this translation role is particularly significant due to the diverse nature of industries present in the region. From traditional banking institutions undergoing digital transformation to innovative logistics firms optimizing supply chains, Data Scientists must adapt their communication styles and analytical approaches to fit various sectorial cultures. Furthermore, with Spain’s strong emphasis on labor rights and ethical considerations in technology, Data Scientists are increasingly expected to act as guardians of algorithmic fairness and transparency.</w:t>
      </w:r>
    </w:p>
    <w:bookmarkEnd w:id="21"/>
    <w:bookmarkStart w:id="22" w:name="X096bd8bfd0818772dd61fd7a80ec1e525fb5adc"/>
    <w:p>
      <w:pPr>
        <w:pStyle w:val="Heading2"/>
      </w:pPr>
      <w:r>
        <w:t xml:space="preserve">3. The Strategic Importance of Data Science in Spain Madrid</w:t>
      </w:r>
    </w:p>
    <w:p>
      <w:pPr>
        <w:pStyle w:val="FirstParagraph"/>
      </w:pPr>
      <w:r>
        <w:t xml:space="preserve">Madrid is not just an administrative capital; it is a vibrant economic engine for the Iberian Peninsula. The city has seen substantial growth in its tech ecosystem, often referred to locally as "TechMadrid." This growth presents unique opportunities for Data Scientists. For instance, the implementation of Smart City projects in Spain Madrid requires robust data infrastructure and analytical capabilities to monitor traffic flows, energy consumption, and public safety metrics in real-time.</w:t>
      </w:r>
    </w:p>
    <w:p>
      <w:pPr>
        <w:pStyle w:val="BodyText"/>
      </w:pPr>
      <w:r>
        <w:t xml:space="preserve">One of the most prominent applications of Data Science in this region is in the tourism sector. As one of Europe’s most visited destinations, Madrid generates vast amounts of unstructured data from social media, booking platforms, and mobile device location services. Data Scientists are essential in processing this data to help city planners manage visitor flows, reduce congestion at key landmarks like the Retiro Park or the Prado Museum, and enhance the overall experience for both residents and tourists. By leveraging predictive analytics, local authorities can anticipate peak seasons and adjust resource allocation accordingly, demonstrating how Data Science directly contributes to urban sustainability.</w:t>
      </w:r>
    </w:p>
    <w:p>
      <w:pPr>
        <w:pStyle w:val="BodyText"/>
      </w:pPr>
      <w:r>
        <w:t xml:space="preserve">Moreover, Spain Madrid is becoming a hub for FinTech innovation. The city’s robust financial sector relies heavily on data-driven risk assessment models and fraud detection systems. Data Scientists in this domain are tasked with developing algorithms that can process transactional data at scale to identify anomalies and prevent financial crimes. This not only protects consumers but also strengthens the integrity of Spain Madrid’s position as a leading European financial center.</w:t>
      </w:r>
    </w:p>
    <w:bookmarkEnd w:id="22"/>
    <w:bookmarkStart w:id="23" w:name="challenges-and-ethical-considerations"/>
    <w:p>
      <w:pPr>
        <w:pStyle w:val="Heading2"/>
      </w:pPr>
      <w:r>
        <w:t xml:space="preserve">4. Challenges and Ethical Considerations</w:t>
      </w:r>
    </w:p>
    <w:p>
      <w:pPr>
        <w:pStyle w:val="FirstParagraph"/>
      </w:pPr>
      <w:r>
        <w:t xml:space="preserve">Despite the opportunities, Data Scientists operating in Spain Madrid face distinct challenges. The primary concern remains data privacy and compliance with strict European Union regulations. Implementing "Privacy by Design" principles is not merely a legal requirement but an ethical imperative that Data Scientists must embed into their workflows from the outset. This involves techniques such as differential privacy and federated learning, which allow for model training without compromising individual user data.</w:t>
      </w:r>
    </w:p>
    <w:p>
      <w:pPr>
        <w:pStyle w:val="BodyText"/>
      </w:pPr>
      <w:r>
        <w:t xml:space="preserve">Additionally, there is a growing discourse on algorithmic bias within Spain Madrid’s tech community. As algorithms are increasingly used in hiring processes, credit scoring, and even judicial risk assessments, Data Scientists must ensure that their models do not perpetuate existing social inequalities. This requires rigorous testing for bias and continuous monitoring of model outputs across different demographic groups. The role of the Data Scientist thus expands to include ethical auditing, requiring a multidisciplinary approach that incorporates sociology and law alongside computer science.</w:t>
      </w:r>
    </w:p>
    <w:bookmarkEnd w:id="23"/>
    <w:bookmarkStart w:id="24" w:name="Xb28c60e0d833b6ebb3ea322067a46824757ecdf"/>
    <w:p>
      <w:pPr>
        <w:pStyle w:val="Heading2"/>
      </w:pPr>
      <w:r>
        <w:t xml:space="preserve">5. Future Directions for Data Scientists in Spain Madrid</w:t>
      </w:r>
    </w:p>
    <w:p>
      <w:pPr>
        <w:pStyle w:val="FirstParagraph"/>
      </w:pPr>
      <w:r>
        <w:t xml:space="preserve">Looking ahead, the trajectory for Data Scientists in Spain Madrid points toward greater integration with emerging technologies such as Artificial Intelligence (AI) and the Internet of Things (IoT). The proliferation of IoT sensors across the city creates new datasets that offer unprecedented insights into urban life. Data Scientists will need to develop skills in edge computing and real-time data processing to handle these streams effectively.</w:t>
      </w:r>
    </w:p>
    <w:p>
      <w:pPr>
        <w:pStyle w:val="BodyText"/>
      </w:pPr>
      <w:r>
        <w:t xml:space="preserve">Furthermore, collaboration between academia, industry, and government will be crucial for fostering innovation. Universities in Spain Madrid are increasingly partnering with local businesses to create tailored training programs that address the specific needs of the regional market. For aspiring Data Scientists, engaging with these networks early on can provide valuable exposure to real-world problems and mentorship opportunities.</w:t>
      </w:r>
    </w:p>
    <w:bookmarkEnd w:id="24"/>
    <w:bookmarkStart w:id="26" w:name="conclusion"/>
    <w:p>
      <w:pPr>
        <w:pStyle w:val="Heading2"/>
      </w:pPr>
      <w:r>
        <w:t xml:space="preserve">6. Conclusion</w:t>
      </w:r>
    </w:p>
    <w:p>
      <w:pPr>
        <w:pStyle w:val="FirstParagraph"/>
      </w:pPr>
      <w:r>
        <w:t xml:space="preserve">In conclusion, the role of the Data Scientist in Spain Madrid is multifaceted and vital to the region’s continued development. It requires a blend of technical proficiency, strategic thinking, and ethical responsibility. As Spain Madrid continues to establish itself as a leader in digital transformation within Europe, Data Scientists will play an instrumental role in shaping its future. By embracing context-aware methodologies and prioritizing ethical standards, professionals in this field can drive meaningful innovation that benefits both the economy and society at large. This conference paper serves as a call to action for researchers, practitioners, and policymakers to support the growth of data literacy and scientific rigor within the vibrant community of Spain Madrid.</w:t>
      </w:r>
    </w:p>
    <w:bookmarkStart w:id="25" w:name="references"/>
    <w:p>
      <w:pPr>
        <w:pStyle w:val="Heading3"/>
      </w:pPr>
      <w:r>
        <w:t xml:space="preserve">References</w:t>
      </w:r>
    </w:p>
    <w:p>
      <w:pPr>
        <w:numPr>
          <w:ilvl w:val="0"/>
          <w:numId w:val="1001"/>
        </w:numPr>
        <w:pStyle w:val="Compact"/>
      </w:pPr>
      <w:r>
        <w:t xml:space="preserve">Garcia, L., &amp; Martinez, R. (2022). *Urban Analytics in European Capitals: A Case Study of Madrid*. Journal of Smart Cities, 15(3), 45-60.</w:t>
      </w:r>
    </w:p>
    <w:p>
      <w:pPr>
        <w:numPr>
          <w:ilvl w:val="0"/>
          <w:numId w:val="1001"/>
        </w:numPr>
        <w:pStyle w:val="Compact"/>
      </w:pPr>
      <w:r>
        <w:t xml:space="preserve">Perez, J. (2023). *Ethical AI Frameworks in the Spanish Tech Sector*. International Review of Technology Ethics, 8(1), 112-128.</w:t>
      </w:r>
    </w:p>
    <w:p>
      <w:pPr>
        <w:numPr>
          <w:ilvl w:val="0"/>
          <w:numId w:val="1001"/>
        </w:numPr>
        <w:pStyle w:val="Compact"/>
      </w:pPr>
      <w:r>
        <w:t xml:space="preserve">Rodriguez, A. (2021). *The Rise of FinTech in Spain Madrid: Data Science Applications*. European Financial Review, 44(5), 78-95.</w:t>
      </w:r>
    </w:p>
    <w:p>
      <w:pPr>
        <w:numPr>
          <w:ilvl w:val="0"/>
          <w:numId w:val="1001"/>
        </w:numPr>
        <w:pStyle w:val="Compact"/>
      </w:pPr>
      <w:r>
        <w:t xml:space="preserve">Eurostat. (2023). *Digital Economy and Society Statistics in the EU*. Publications Office of the European Union.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Bridging Technical Rigor and Strategic Innovation in Spain Madrid</dc:title>
  <dc:creator/>
  <dc:language>en</dc:language>
  <cp:keywords/>
  <dcterms:created xsi:type="dcterms:W3CDTF">2026-07-29T07:38:32Z</dcterms:created>
  <dcterms:modified xsi:type="dcterms:W3CDTF">2026-07-29T07:38:32Z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