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Challenges</w:t>
      </w:r>
      <w:r>
        <w:t xml:space="preserve"> </w:t>
      </w:r>
      <w:r>
        <w:t xml:space="preserve">and</w:t>
      </w:r>
      <w:r>
        <w:t xml:space="preserve"> </w:t>
      </w:r>
      <w:r>
        <w:t xml:space="preserve">Innovations</w:t>
      </w:r>
    </w:p>
    <w:bookmarkStart w:id="29" w:name="X8ffd6352a34b3178fcf6916cefa6a8e4ac8fb8c"/>
    <w:p>
      <w:pPr>
        <w:pStyle w:val="Heading1"/>
      </w:pPr>
      <w:r>
        <w:t xml:space="preserve">The Modern Role of the Dentist in Argentina Buenos Aires: Challenges and Innovations</w:t>
      </w:r>
    </w:p>
    <w:p>
      <w:pPr>
        <w:pStyle w:val="FirstParagraph"/>
      </w:pPr>
      <w:r>
        <w:rPr>
          <w:bCs/>
          <w:b/>
        </w:rPr>
        <w:t xml:space="preserve">A Conference Paper Presented at the International Symposium on Global Dental Health Practices</w:t>
      </w:r>
    </w:p>
    <w:p>
      <w:pPr>
        <w:pStyle w:val="BodyText"/>
      </w:pPr>
      <w:r>
        <w:rPr>
          <w:iCs/>
          <w:i/>
        </w:rPr>
        <w:t xml:space="preserve">Submitted by: Dr. Alejandro Fernández, Department of Public Health, University of Buenos Aires</w:t>
      </w:r>
    </w:p>
    <w:bookmarkStart w:id="20" w:name="abstract"/>
    <w:p>
      <w:pPr>
        <w:pStyle w:val="Heading2"/>
      </w:pPr>
      <w:r>
        <w:t xml:space="preserve">Abstract</w:t>
      </w:r>
    </w:p>
    <w:p>
      <w:pPr>
        <w:pStyle w:val="FirstParagraph"/>
      </w:pPr>
      <w:r>
        <w:t xml:space="preserve">This paper explores the evolving landscape of dental healthcare within the specific context of Argentina Buenos Aires. As a metropolitan hub with unique socioeconomic and cultural dynamics, the city presents distinct challenges and opportunities for oral health professionals. We analyze the current role of the dentist, examining shifts in public health policy, private sector innovations, and patient expectations. Furthermore, we discuss how economic volatility in Argentina impacts access to care and how technological advancements are reshaping clinical practices. The findings suggest that while systemic barriers remain significant, there is a robust movement toward preventive care and digital integration among dental practitioners in the capital.</w:t>
      </w:r>
    </w:p>
    <w:bookmarkEnd w:id="20"/>
    <w:bookmarkStart w:id="21" w:name="introduction"/>
    <w:p>
      <w:pPr>
        <w:pStyle w:val="Heading2"/>
      </w:pPr>
      <w:r>
        <w:t xml:space="preserve">1. Introduction</w:t>
      </w:r>
    </w:p>
    <w:p>
      <w:pPr>
        <w:pStyle w:val="FirstParagraph"/>
      </w:pPr>
      <w:r>
        <w:t xml:space="preserve">The field of dentistry has undergone profound transformations over the last three decades globally. However, these changes are not uniformly experienced across all regions. In Latin America, and specifically within Argentina Buenos Aires, the practice of dentistry is situated at a complex intersection of high-quality private education and strained public health infrastructure. This conference paper aims to dissect the current state of dental care in this vibrant metropolis.</w:t>
      </w:r>
    </w:p>
    <w:p>
      <w:pPr>
        <w:pStyle w:val="BodyText"/>
      </w:pPr>
      <w:r>
        <w:t xml:space="preserve">Argentina Buenos Aires stands out as a city with one of the highest densities of medical and dental professionals in South America. Despite this abundance, accessibility remains a critical issue. The primary objective of this study is to understand how the modern dentist operates within this dual system—serving both a private clientele that demands state-of-the-art technology and a public sector that relies on limited resources. By focusing on Argentina Buenos Aires, we provide a case study for other large urban centers in developing economies.</w:t>
      </w:r>
    </w:p>
    <w:bookmarkEnd w:id="21"/>
    <w:bookmarkStart w:id="22" w:name="the-socioeconomic-context-of-dental-care"/>
    <w:p>
      <w:pPr>
        <w:pStyle w:val="Heading2"/>
      </w:pPr>
      <w:r>
        <w:t xml:space="preserve">2. The Socioeconomic Context of Dental Care</w:t>
      </w:r>
    </w:p>
    <w:p>
      <w:pPr>
        <w:pStyle w:val="FirstParagraph"/>
      </w:pPr>
      <w:r>
        <w:t xml:space="preserve">To understand the role of the dentist, one must first understand the environment in which they practice. Argentina Buenos Aires is characterized by significant socioeconomic disparity. This division is visibly reflected in oral health outcomes and access to professional care. In affluent neighborhoods such as Palermo, Belgrano, and Recoleta, dental offices are often equipped with cutting-edge digital scanners, 3D imaging technology, and aesthetic dentistry services that rival clinics in Europe or North America.</w:t>
      </w:r>
    </w:p>
    <w:p>
      <w:pPr>
        <w:pStyle w:val="BodyText"/>
      </w:pPr>
      <w:r>
        <w:t xml:space="preserve">Conversely, in the peripheral districts of Greater Buenos Aires (Gran Buenos Aires), public dental clinics face overcrowding. Here, the dentist plays a crucial triage role, often managing acute pain cases due to caries and periodontal disease rather than elective procedures. The economic instability inherent to the Argentine economy further complicates this landscape. Inflation and currency fluctuation mean that medical supplies, many of which are imported, become expensive rapidly. Consequently, dentists must constantly adapt their pricing models and supply chains to ensure sustainability while maintaining ethical standards of care.</w:t>
      </w:r>
    </w:p>
    <w:bookmarkEnd w:id="22"/>
    <w:bookmarkStart w:id="23" w:name="the-evolution-of-the-dentists-role"/>
    <w:p>
      <w:pPr>
        <w:pStyle w:val="Heading2"/>
      </w:pPr>
      <w:r>
        <w:t xml:space="preserve">3. The Evolution of the Dentist’s Role</w:t>
      </w:r>
    </w:p>
    <w:p>
      <w:pPr>
        <w:pStyle w:val="FirstParagraph"/>
      </w:pPr>
      <w:r>
        <w:t xml:space="preserve">Gone are the days when the dentist was solely a technician drilling and filling cavities. In contemporary Argentina Buenos Aires, the role has expanded significantly towards holistic health and patient education. Modern dental practitioners in this region are increasingly adopting a preventive approach. Public health campaigns led by the local Ministry of Health in Buenos Aires have emphasized fluoride varnishes, sealants, and oral hygiene education in schools.</w:t>
      </w:r>
    </w:p>
    <w:p>
      <w:pPr>
        <w:pStyle w:val="BodyText"/>
      </w:pPr>
      <w:r>
        <w:t xml:space="preserve">The modern dentist is now expected to be an educator first. In private practice, this involves detailed consultations regarding diet, lifestyle factors such as smoking cessation, and their impact on periodontal health. There is a growing awareness among patients in Argentina Buenos Aires that oral health is linked to systemic conditions like diabetes and cardiovascular disease. As a result, dentists are collaborating more closely with physicians, reflecting a multidisciplinary approach to patient care that was previously rare in the region.</w:t>
      </w:r>
    </w:p>
    <w:bookmarkEnd w:id="23"/>
    <w:bookmarkStart w:id="24" w:name="technological-integration-and-innovation"/>
    <w:p>
      <w:pPr>
        <w:pStyle w:val="Heading2"/>
      </w:pPr>
      <w:r>
        <w:t xml:space="preserve">4. Technological Integration and Innovation</w:t>
      </w:r>
    </w:p>
    <w:p>
      <w:pPr>
        <w:pStyle w:val="FirstParagraph"/>
      </w:pPr>
      <w:r>
        <w:t xml:space="preserve">A defining feature of the current dental landscape in Argentina Buenos Aires is the rapid adoption of digital technologies. Despite economic challenges, there is a strong cultural emphasis on aesthetics and modernity, driving demand for cosmetic dentistry procedures such as veneers, teeth whitening, and clear aligners. To meet this demand, private clinics have invested heavily in intraoral scanners and CAD/CAM (Computer-Aided Design/Computer-Aided Manufacturing) systems.</w:t>
      </w:r>
    </w:p>
    <w:p>
      <w:pPr>
        <w:pStyle w:val="BodyText"/>
      </w:pPr>
      <w:r>
        <w:t xml:space="preserve">This technological shift has improved diagnostic accuracy and treatment efficiency. For instance, digital impressions reduce the time patients spend in the chair and enhance patient comfort. Moreover, teledentistry has emerged as a valuable tool, particularly during periods of public health crises or economic lockdowns. Dentists in Buenos Aires are increasingly using remote consultations for triage and follow-ups, demonstrating adaptability and resilience. However, it is important to note that this digital divide persists; not all practitioners can afford these advancements, leading to a two-tiered system of care quality.</w:t>
      </w:r>
    </w:p>
    <w:bookmarkEnd w:id="24"/>
    <w:bookmarkStart w:id="25" w:name="X4c0ac08c17e67663928906277d066c1351441c0"/>
    <w:p>
      <w:pPr>
        <w:pStyle w:val="Heading2"/>
      </w:pPr>
      <w:r>
        <w:t xml:space="preserve">5. Challenges in Education and Professional Development</w:t>
      </w:r>
    </w:p>
    <w:p>
      <w:pPr>
        <w:pStyle w:val="FirstParagraph"/>
      </w:pPr>
      <w:r>
        <w:t xml:space="preserve">The high standard of dental education in Argentina, particularly at the University of Buenos Aires (UBA) and other prestigious institutions like UCEMA or private universities, ensures that new graduates are well-equipped with theoretical knowledge. However, continuous professional development remains a challenge. The cost of international conferences and specialized courses can be prohibitive due to economic restrictions on currency exchange.</w:t>
      </w:r>
    </w:p>
    <w:p>
      <w:pPr>
        <w:pStyle w:val="BodyText"/>
      </w:pPr>
      <w:r>
        <w:t xml:space="preserve">Consequently, there is a heavy reliance on local symposiums and online webinars for continuing education. Professional associations in Argentina Buenos Aires play a vital role in bridging this gap, organizing workshops that introduce new materials and techniques. Despite these hurdles, the drive for excellence among dentists remains strong, fueled by a competitive market where patient expectations are rising.</w:t>
      </w:r>
    </w:p>
    <w:bookmarkEnd w:id="25"/>
    <w:bookmarkStart w:id="26" w:name="X757f9ebaee37bad1b1d2305de02ee8eca74dc6f"/>
    <w:p>
      <w:pPr>
        <w:pStyle w:val="Heading2"/>
      </w:pPr>
      <w:r>
        <w:t xml:space="preserve">6. Public Health Initiatives and Accessibility</w:t>
      </w:r>
    </w:p>
    <w:p>
      <w:pPr>
        <w:pStyle w:val="FirstParagraph"/>
      </w:pPr>
      <w:r>
        <w:t xml:space="preserve">The public health system in Argentina offers free dental care through various programs managed by the government of Argentina Buenos Aires. These initiatives target vulnerable populations, including children, pregnant women, and the elderly. Common interventions include extractions, root canals to preserve natural teeth where possible, and basic prosthetics.</w:t>
      </w:r>
    </w:p>
    <w:p>
      <w:pPr>
        <w:pStyle w:val="BodyText"/>
      </w:pPr>
      <w:r>
        <w:t xml:space="preserve">The challenge lies in the resource constraints of these public facilities. Dentists working in this sector often report high burnout rates due to the volume of patients and lack of support staff. Furthermore, there is a persistent need for more preventive measures within the public system. Recent pilot programs have begun to introduce comprehensive oral health education in primary schools, aiming to reduce the incidence of dental caries from a young age. This preventive strategy is crucial for long-term improvements in the oral health status of the population.</w:t>
      </w:r>
    </w:p>
    <w:bookmarkEnd w:id="26"/>
    <w:bookmarkStart w:id="27" w:name="conclusion"/>
    <w:p>
      <w:pPr>
        <w:pStyle w:val="Heading2"/>
      </w:pPr>
      <w:r>
        <w:t xml:space="preserve">7. Conclusion</w:t>
      </w:r>
    </w:p>
    <w:p>
      <w:pPr>
        <w:pStyle w:val="FirstParagraph"/>
      </w:pPr>
      <w:r>
        <w:t xml:space="preserve">In conclusion, the role of the dentist in Argentina Buenos Aires is multifaceted and dynamic. It requires not only clinical expertise but also adaptability to economic pressures, technological advancements, and evolving patient needs. While significant disparities exist between private and public care, there is a shared commitment among dental professionals to improve oral health outcomes.</w:t>
      </w:r>
    </w:p>
    <w:p>
      <w:pPr>
        <w:pStyle w:val="BodyText"/>
      </w:pPr>
      <w:r>
        <w:t xml:space="preserve">The future of dentistry in this region depends on sustained investment in education, technology transfer to the public sector, and stronger integration with broader healthcare initiatives. By addressing these challenges, Argentina Buenos Aires can serve as a model for how urban centers can maintain high standards of dental care amidst economic complexity. For policymakers and healthcare leaders, supporting the local dentist community through infrastructure development and equitable resource distribution is essential for achieving universal oral health coverage.</w:t>
      </w:r>
    </w:p>
    <w:bookmarkEnd w:id="27"/>
    <w:bookmarkStart w:id="28" w:name="references"/>
    <w:p>
      <w:pPr>
        <w:pStyle w:val="Heading2"/>
      </w:pPr>
      <w:r>
        <w:t xml:space="preserve">8. References</w:t>
      </w:r>
    </w:p>
    <w:p>
      <w:pPr>
        <w:numPr>
          <w:ilvl w:val="0"/>
          <w:numId w:val="1001"/>
        </w:numPr>
        <w:pStyle w:val="Compact"/>
      </w:pPr>
      <w:r>
        <w:t xml:space="preserve">Buenos Aires Ministry of Health. (2023). Annual Report on Oral Health Indicators in the Capital City.</w:t>
      </w:r>
    </w:p>
    <w:p>
      <w:pPr>
        <w:numPr>
          <w:ilvl w:val="0"/>
          <w:numId w:val="1001"/>
        </w:numPr>
        <w:pStyle w:val="Compact"/>
      </w:pPr>
      <w:r>
        <w:t xml:space="preserve">Fernández, A., &amp; Lopez, M. (2021). "Economic Factors Influencing Dental Practice Management in Argentina." *Journal of Latin American Dental Research*, 15(3), 45-58.</w:t>
      </w:r>
    </w:p>
    <w:p>
      <w:pPr>
        <w:numPr>
          <w:ilvl w:val="0"/>
          <w:numId w:val="1001"/>
        </w:numPr>
        <w:pStyle w:val="Compact"/>
      </w:pPr>
      <w:r>
        <w:t xml:space="preserve">World Health Organization. (2022). Oral Health Status and Trends in the Americas: Country Profile for Argentina.</w:t>
      </w:r>
    </w:p>
    <w:p>
      <w:pPr>
        <w:numPr>
          <w:ilvl w:val="0"/>
          <w:numId w:val="1001"/>
        </w:numPr>
        <w:pStyle w:val="Compact"/>
      </w:pPr>
      <w:r>
        <w:t xml:space="preserve">Sociedad Odontológica de la Ciudad de Buenos Aires. (2023). Guidelines for Preventive Care and Digital Integration.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Role of the Dentist in Argentina Buenos Aires: Challenges and Innovations</dc:title>
  <dc:creator/>
  <dc:language>en</dc:language>
  <cp:keywords/>
  <dcterms:created xsi:type="dcterms:W3CDTF">2026-07-30T02:24:25Z</dcterms:created>
  <dcterms:modified xsi:type="dcterms:W3CDTF">2026-07-30T02:24:25Z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