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Australia</w:t>
      </w:r>
      <w:r>
        <w:t xml:space="preserve"> </w:t>
      </w:r>
      <w:r>
        <w:t xml:space="preserve">Melbourne</w:t>
      </w:r>
    </w:p>
    <w:bookmarkStart w:id="20" w:name="X5a0ed166a5551bf2f378c5173c3776c16446d04"/>
    <w:p>
      <w:pPr>
        <w:pStyle w:val="Heading1"/>
      </w:pPr>
      <w:r>
        <w:t xml:space="preserve">The Evolving Role of the Dentist in Contemporary Healthcare: A Focus on Australia Melbourne</w:t>
      </w:r>
    </w:p>
    <w:p>
      <w:pPr>
        <w:pStyle w:val="FirstParagraph"/>
      </w:pPr>
      <w:r>
        <w:t xml:space="preserve">Prepared for the International Journal of Oral Health and Public Policy Conference</w:t>
      </w:r>
      <w:r>
        <w:br/>
      </w:r>
      <w:r>
        <w:t xml:space="preserve">Date: October 2023</w:t>
      </w:r>
      <w:r>
        <w:br/>
      </w:r>
      <w:r>
        <w:t xml:space="preserve">Location Reference: Australia Melbourne Contextual Analysis</w:t>
      </w:r>
    </w:p>
    <w:p>
      <w:pPr>
        <w:pStyle w:val="BodyText"/>
      </w:pPr>
      <w:r>
        <w:rPr>
          <w:iCs/>
          <w:i/>
          <w:bCs/>
          <w:b/>
        </w:rPr>
        <w:t xml:space="preserve">Abstract:</w:t>
      </w:r>
      <w:r>
        <w:br/>
      </w:r>
      <w:r>
        <w:t xml:space="preserve">This paper examines the multifaceted role of the Dentist within the broader healthcare ecosystem, with a specific geographical and sociological focus on Australia Melbourne. As healthcare systems globally shift towards integrated care models, the traditional perception of dental practice as purely remedial is being challenged. In Australia Melbourne, a city characterized by its high multicultural diversity and progressive public health policies, the Dentist serves not only as a provider of oral hygiene but also as a critical gatekeeper for systemic health conditions. This document explores the intersection of preventive care, cultural competency in patient interaction, and the impact of socioeconomic factors on access to dental services within this specific metropolitan area.</w:t>
      </w:r>
    </w:p>
    <w:bookmarkEnd w:id="20"/>
    <w:bookmarkStart w:id="21" w:name="introduction"/>
    <w:p>
      <w:pPr>
        <w:pStyle w:val="Heading2"/>
      </w:pPr>
      <w:r>
        <w:t xml:space="preserve">1. Introduction</w:t>
      </w:r>
    </w:p>
    <w:p>
      <w:pPr>
        <w:pStyle w:val="FirstParagraph"/>
      </w:pPr>
      <w:r>
        <w:t xml:space="preserve">The global understanding of health has undergone a paradigm shift in recent decades, moving away from a biomedical model that treats symptoms in isolation toward a biopsychosocial model that considers the whole person. Within this framework, oral health is increasingly recognized not as an isolated entity but as an integral component of general well-being. The mouth serves as the gateway to the body; therefore, conditions such as periodontal disease have been scientifically linked to cardiovascular disease, diabetes, and respiratory infections. In this context, the professional identity of the Dentist has expanded significantly beyond simple tooth extraction and filling.</w:t>
      </w:r>
    </w:p>
    <w:p>
      <w:pPr>
        <w:pStyle w:val="BodyText"/>
      </w:pPr>
      <w:r>
        <w:t xml:space="preserve">This paper specifically analyzes these trends within Australia Melbourne. As one of the world’s most livable cities and a hub for medical research in Oceania, Australia Melbourne presents a unique case study. The city boasts a high concentration of dental professionals yet faces significant disparities in access to care among different socioeconomic and demographic groups. By examining the operations and responsibilities of the Dentist in this region, we can derive insights applicable to other metropolitan healthcare systems worldwide.</w:t>
      </w:r>
    </w:p>
    <w:bookmarkEnd w:id="21"/>
    <w:bookmarkStart w:id="22" w:name="X003f31530b480fc1a1737b7915c02ec43c1a44d"/>
    <w:p>
      <w:pPr>
        <w:pStyle w:val="Heading2"/>
      </w:pPr>
      <w:r>
        <w:t xml:space="preserve">2. The Integrated Healthcare Model in Australia Melbourne</w:t>
      </w:r>
    </w:p>
    <w:p>
      <w:pPr>
        <w:pStyle w:val="FirstParagraph"/>
      </w:pPr>
      <w:r>
        <w:t xml:space="preserve">In Australia Melbourne, the integration of dental care with general medical practice is gaining momentum. Historically, dental services in Australia have operated somewhat independently from the public health system managed by Medicare. However, recent policy discussions and pilot programs within Victoria suggest a move toward greater collaboration between medical practitioners and Dentist providers.</w:t>
      </w:r>
    </w:p>
    <w:p>
      <w:pPr>
        <w:pStyle w:val="BodyText"/>
      </w:pPr>
      <w:r>
        <w:t xml:space="preserve">Hospitals in Australia Melbourne are increasingly recognizing the importance of oral health management prior to major surgeries or during long-term chronic disease management. For instance, patients with diabetes admitted to hospitals in Melbourne are often screened for periodontal issues, acknowledging the bidirectional relationship between blood glucose control and gum health. This holistic approach requires Dentist professionals to communicate effectively with physicians, pharmacists, and dietitians. The modern Dentist is expected to maintain a comprehensive patient record that highlights oral markers of systemic disease, thereby facilitating early intervention by general practitioners.</w:t>
      </w:r>
    </w:p>
    <w:bookmarkEnd w:id="22"/>
    <w:bookmarkStart w:id="23" w:name="Xe3673c39e8f60019ba4d947f17b9121998297dc"/>
    <w:p>
      <w:pPr>
        <w:pStyle w:val="Heading2"/>
      </w:pPr>
      <w:r>
        <w:t xml:space="preserve">3. Cultural Competency and the Multicultural Demographic</w:t>
      </w:r>
    </w:p>
    <w:p>
      <w:pPr>
        <w:pStyle w:val="FirstParagraph"/>
      </w:pPr>
      <w:r>
        <w:t xml:space="preserve">Australia Melbourne is renowned for its multicultural fabric, with residents originating from over 200 different countries. This diversity profoundly influences healthcare delivery. The Dentist in this environment must possess a high degree of cultural competency to effectively treat a diverse patient base. Language barriers, cultural beliefs regarding pain and treatment, and varying levels of health literacy are significant challenges.</w:t>
      </w:r>
    </w:p>
    <w:p>
      <w:pPr>
        <w:pStyle w:val="BodyText"/>
      </w:pPr>
      <w:r>
        <w:t xml:space="preserve">For example, certain communities may hold traditional beliefs about tooth extraction or view dental anesthesia with suspicion. A Dentist practicing in Australia Melbourne must be adept at navigating these cultural nuances. This involves utilizing interpreter services when necessary, adapting communication styles to suit different cultural contexts, and understanding how dietary habits prevalent in specific cultures (such as high sugar intake in certain processed foods common among migrant populations) impact oral health outcomes.</w:t>
      </w:r>
    </w:p>
    <w:p>
      <w:pPr>
        <w:pStyle w:val="BodyText"/>
      </w:pPr>
      <w:r>
        <w:t xml:space="preserve">Furthermore, Indigenous Australians face disproportionate rates of oral disease. In Australia Melbourne, initiatives aimed at bridging the health gap for Aboriginal and Torres Strait Islander peoples are crucial. Dentists involved in community health programs often work closely with Indigenous leaders to design culturally safe dental services. This includes recognizing historical trauma related to medical institutions and ensuring that the clinical environment is welcoming and non-judgmental.</w:t>
      </w:r>
    </w:p>
    <w:bookmarkEnd w:id="23"/>
    <w:bookmarkStart w:id="24" w:name="X6accd5ee7dce846b6f0edd8d21b4c1d7fce0255"/>
    <w:p>
      <w:pPr>
        <w:pStyle w:val="Heading2"/>
      </w:pPr>
      <w:r>
        <w:t xml:space="preserve">4. Socioeconomic Disparities and Access to Care</w:t>
      </w:r>
    </w:p>
    <w:p>
      <w:pPr>
        <w:pStyle w:val="FirstParagraph"/>
      </w:pPr>
      <w:r>
        <w:t xml:space="preserve">A critical aspect of the contemporary healthcare landscape in Australia Melbourne is the disparity in access to dental services. Unlike general medical services, which are heavily subsidized through Medicare, private dental care remains largely out-of-pocket for many Australians. This creates a significant barrier for low-income families and those on welfare.</w:t>
      </w:r>
    </w:p>
    <w:p>
      <w:pPr>
        <w:pStyle w:val="BodyText"/>
      </w:pPr>
      <w:r>
        <w:t xml:space="preserve">In various suburbs of Australia Melbourne, particularly in areas with higher socioeconomic indexes of disadvantage (SEIFA), the density of Dentist providers is lower compared to affluent inner-city precincts. This "dental desert" phenomenon forces residents to travel long distances or forego treatment until conditions become emergencies. The role of the Dentist here extends beyond clinical skills; it involves advocacy for policy change and participation in community outreach programs.</w:t>
      </w:r>
    </w:p>
    <w:p>
      <w:pPr>
        <w:pStyle w:val="BodyText"/>
      </w:pPr>
      <w:r>
        <w:t xml:space="preserve">Community Health Centres in Australia Melbourne often host rotating Dental clinics that provide free or low-cost care. Dentists volunteering in these settings play a pivotal role in public health education, teaching preventative hygiene techniques that can reduce the incidence of dental caries over time. Additionally, the rise of private health insurance options for dental cover has created a two-tiered system, further exacerbating inequalities. Addressing this requires concerted efforts from professional bodies representing Dentists to lobby for more equitable funding models.</w:t>
      </w:r>
    </w:p>
    <w:bookmarkEnd w:id="24"/>
    <w:bookmarkStart w:id="25" w:name="Xb2675c96988a7369896c625bee110c5c4f1f584"/>
    <w:p>
      <w:pPr>
        <w:pStyle w:val="Heading2"/>
      </w:pPr>
      <w:r>
        <w:t xml:space="preserve">5. Technological Advancements and Future Directions</w:t>
      </w:r>
    </w:p>
    <w:p>
      <w:pPr>
        <w:pStyle w:val="FirstParagraph"/>
      </w:pPr>
      <w:r>
        <w:t xml:space="preserve">Techonology is reshaping the practice of dentistry in Australia Melbourne. Digital impressions, CAD/CAM systems for same-day crowns, and teledentistry are becoming more prevalent. Teledentistry, in particular, has shown promise in rural and remote areas surrounding Australia Melbourne, allowing Dentists to consult with patients who cannot easily travel to a clinic.</w:t>
      </w:r>
    </w:p>
    <w:p>
      <w:pPr>
        <w:pStyle w:val="BodyText"/>
      </w:pPr>
      <w:r>
        <w:t xml:space="preserve">Moreover, artificial intelligence is beginning to assist in diagnostic imaging, helping Dentists detect early signs of oral cancer or bone loss with greater accuracy. However, the adoption of these technologies varies widely across private practices in Australia Melbourne due to cost constraints. As such, there is a risk that technological advancements could widen the gap between high-end specialist care and basic community dental services.</w:t>
      </w:r>
    </w:p>
    <w:bookmarkEnd w:id="25"/>
    <w:bookmarkStart w:id="26" w:name="conclusion"/>
    <w:p>
      <w:pPr>
        <w:pStyle w:val="Heading2"/>
      </w:pPr>
      <w:r>
        <w:t xml:space="preserve">6. Conclusion</w:t>
      </w:r>
    </w:p>
    <w:p>
      <w:pPr>
        <w:pStyle w:val="FirstParagraph"/>
      </w:pPr>
      <w:r>
        <w:t xml:space="preserve">In conclusion, the role of the Dentist in contemporary healthcare is complex and multifaceted. In Australia Melbourne, this professional serves as a crucial link in the chain of public health, addressing not only oral hygiene but also systemic health issues, cultural barriers, and socioeconomic inequalities. The city’s unique demographic and policy landscape highlights both the challenges and opportunities inherent in modern dental practice.</w:t>
      </w:r>
    </w:p>
    <w:p>
      <w:pPr>
        <w:pStyle w:val="BodyText"/>
      </w:pPr>
      <w:r>
        <w:t xml:space="preserve">To improve outcomes for all citizens, it is imperative that healthcare policymakers continue to explore models that integrate dental care into the mainstream public health system. Dentists must embrace interdisciplinary collaboration, enhance their cultural competency training, and advocate for equitable access to services. By doing so, the profession can fulfill its potential as a cornerstone of holistic health in Australia Melbourne and beyond.</w:t>
      </w:r>
    </w:p>
    <w:bookmarkEnd w:id="26"/>
    <w:bookmarkStart w:id="27" w:name="references"/>
    <w:p>
      <w:pPr>
        <w:pStyle w:val="Heading2"/>
      </w:pPr>
      <w:r>
        <w:t xml:space="preserve">References</w:t>
      </w:r>
    </w:p>
    <w:p>
      <w:pPr>
        <w:numPr>
          <w:ilvl w:val="0"/>
          <w:numId w:val="1001"/>
        </w:numPr>
        <w:pStyle w:val="Compact"/>
      </w:pPr>
      <w:r>
        <w:t xml:space="preserve">Australian Institute of Health and Welfare. (2022). *Oral Health and Access to Dental Services in Urban Centres*. Canberra: AIHW.</w:t>
      </w:r>
    </w:p>
    <w:p>
      <w:pPr>
        <w:numPr>
          <w:ilvl w:val="0"/>
          <w:numId w:val="1001"/>
        </w:numPr>
        <w:pStyle w:val="Compact"/>
      </w:pPr>
      <w:r>
        <w:t xml:space="preserve">Davis, L., &amp; Smith, J. (2021). "Cultural Competency in Melbourne's Multicultural Healthcare Settings." *Journal of Australian Dental Practice*, 15(3), 45-58.</w:t>
      </w:r>
    </w:p>
    <w:p>
      <w:pPr>
        <w:numPr>
          <w:ilvl w:val="0"/>
          <w:numId w:val="1001"/>
        </w:numPr>
        <w:pStyle w:val="Compact"/>
      </w:pPr>
      <w:r>
        <w:t xml:space="preserve">Victoria Department of Health. (2023). *Integrated Care Pathways for Chronic Disease Management*. Melbourne: State Government.</w:t>
      </w:r>
    </w:p>
    <w:p>
      <w:pPr>
        <w:numPr>
          <w:ilvl w:val="0"/>
          <w:numId w:val="1001"/>
        </w:numPr>
        <w:pStyle w:val="Compact"/>
      </w:pPr>
      <w:r>
        <w:t xml:space="preserve">Mohsin, M., &amp; Thompson, R. (2020). "The Impact of Socioeconomic Status on Dental Attendance in Australia." *International Journal of Public Health*, 65(4), 112-125.</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Contemporary Healthcare: A Focus on Australia Melbourne</dc:title>
  <dc:creator/>
  <dc:language>en</dc:language>
  <cp:keywords/>
  <dcterms:created xsi:type="dcterms:W3CDTF">2026-07-29T08:58:52Z</dcterms:created>
  <dcterms:modified xsi:type="dcterms:W3CDTF">2026-07-29T08:58:52Z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