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Kenya</w:t>
      </w:r>
      <w:r>
        <w:t xml:space="preserve"> </w:t>
      </w:r>
      <w:r>
        <w:t xml:space="preserve">Nairobi:</w:t>
      </w:r>
      <w:r>
        <w:t xml:space="preserve"> </w:t>
      </w:r>
      <w:r>
        <w:t xml:space="preserve">Bridging</w:t>
      </w:r>
      <w:r>
        <w:t xml:space="preserve"> </w:t>
      </w:r>
      <w:r>
        <w:t xml:space="preserve">Clinical</w:t>
      </w:r>
      <w:r>
        <w:t xml:space="preserve"> </w:t>
      </w:r>
      <w:r>
        <w:t xml:space="preserve">Excellence</w:t>
      </w:r>
      <w:r>
        <w:t xml:space="preserve"> </w:t>
      </w:r>
      <w:r>
        <w:t xml:space="preserve">and</w:t>
      </w:r>
      <w:r>
        <w:t xml:space="preserve"> </w:t>
      </w:r>
      <w:r>
        <w:t xml:space="preserve">Community</w:t>
      </w:r>
      <w:r>
        <w:t xml:space="preserve"> </w:t>
      </w:r>
      <w:r>
        <w:t xml:space="preserve">Health</w:t>
      </w:r>
    </w:p>
    <w:bookmarkStart w:id="31" w:name="X30e6a171b97cb002e567f5954c62d426cf3a3fd"/>
    <w:p>
      <w:pPr>
        <w:pStyle w:val="Heading1"/>
      </w:pPr>
      <w:r>
        <w:t xml:space="preserve">The Evolving Role of the Dentist in Kenya Nairobi: Bridging Clinical Excellence and Community Health</w:t>
      </w:r>
    </w:p>
    <w:p>
      <w:pPr>
        <w:pStyle w:val="FirstParagraph"/>
      </w:pPr>
      <w:r>
        <w:rPr>
          <w:bCs/>
          <w:b/>
        </w:rPr>
        <w:t xml:space="preserve">Author:</w:t>
      </w:r>
      <w:r>
        <w:t xml:space="preserve"> </w:t>
      </w:r>
      <w:r>
        <w:t xml:space="preserve">Dr. Jane Mwangi, Department of Public Health, Kenyatta National Hospital</w:t>
      </w:r>
      <w:r>
        <w:br/>
      </w:r>
      <w:r>
        <w:rPr>
          <w:iCs/>
          <w:i/>
        </w:rPr>
        <w:t xml:space="preserve">Presentation at the East African Dental Association Conference, Nairobi</w:t>
      </w:r>
    </w:p>
    <w:bookmarkStart w:id="20" w:name="abstract"/>
    <w:p>
      <w:pPr>
        <w:pStyle w:val="Heading3"/>
      </w:pPr>
      <w:r>
        <w:rPr>
          <w:bCs/>
          <w:b/>
        </w:rPr>
        <w:t xml:space="preserve">Abstract</w:t>
      </w:r>
    </w:p>
    <w:p>
      <w:pPr>
        <w:pStyle w:val="FirstParagraph"/>
      </w:pPr>
      <w:r>
        <w:t xml:space="preserve">This paper examines the multifaceted role of the modern dentist within the rapidly urbanizing context of Kenya Nairobi. As one of Africa’s largest economic hubs, Nairobi presents a unique dichotomy between advanced private healthcare facilities and underserved public health sectors. This study analyzes how the dentist is transitioning from a purely clinical practitioner to a key agent in preventive care, health education, and policy advocacy. By leveraging digital tools, community outreach programs, and partnerships with local government entities in Nairobi County, the profession can significantly reduce the burden of oral diseases such as dental caries and periodontal disease. This paper argues that the sustainability of oral health in Kenya Nairobi depends on integrating high-level clinical services with robust community-based preventive strategies.</w:t>
      </w:r>
    </w:p>
    <w:bookmarkEnd w:id="20"/>
    <w:bookmarkStart w:id="21" w:name="introduction"/>
    <w:p>
      <w:pPr>
        <w:pStyle w:val="Heading2"/>
      </w:pPr>
      <w:r>
        <w:t xml:space="preserve">1. Introduction</w:t>
      </w:r>
    </w:p>
    <w:p>
      <w:pPr>
        <w:pStyle w:val="FirstParagraph"/>
      </w:pPr>
      <w:r>
        <w:t xml:space="preserve">The landscape of healthcare in Kenya has undergone significant transformation over the last two decades, driven by urbanization, demographic shifts, and changes in lifestyle. At the heart of this transformation is the capital city, Kenya Nairobi. As a metropolitan center hosting over four million residents within its city limits and more than six million in its greater metropolitan area, Nairobi serves as a microcosm for national health challenges. Within this complex ecosystem, the dentist occupies a critical but often underutilized position in primary healthcare delivery.</w:t>
      </w:r>
    </w:p>
    <w:p>
      <w:pPr>
        <w:pStyle w:val="BodyText"/>
      </w:pPr>
      <w:r>
        <w:t xml:space="preserve">Traditionally, the role of the dentist has been viewed through a restorative lens: fixing decayed teeth and performing extractions. However, as non-communicable diseases (NCDs) rise globally and locally in Kenya Nairobi, this perspective is insufficient. The modern dentist must act as a preventive care provider, an educator, and a community leader. This paper explores how dentists in Kenya Nairobi can adapt their practices to meet the specific epidemiological and socioeconomic needs of the city's diverse population.</w:t>
      </w:r>
    </w:p>
    <w:bookmarkEnd w:id="21"/>
    <w:bookmarkStart w:id="22" w:name="X9269b01664d0bf5c2c69683b907c8f6f9d483cc"/>
    <w:p>
      <w:pPr>
        <w:pStyle w:val="Heading2"/>
      </w:pPr>
      <w:r>
        <w:t xml:space="preserve">2. The Epidemiological Context in Kenya Nairobi</w:t>
      </w:r>
    </w:p>
    <w:p>
      <w:pPr>
        <w:pStyle w:val="FirstParagraph"/>
      </w:pPr>
      <w:r>
        <w:t xml:space="preserve">To understand the necessity for an evolved dental practice, one must first look at the health data emerging from Kenya Nairobi. Recent surveys indicate that oral diseases remain among the most prevalent conditions affecting Kenyan adults and children alike. In Nairobi, factors such as high consumption of sugary beverages, limited access to fluoride sources in informal settlements (slums), and low awareness of oral hygiene practices contribute to high rates of untreated caries.</w:t>
      </w:r>
    </w:p>
    <w:p>
      <w:pPr>
        <w:pStyle w:val="BodyText"/>
      </w:pPr>
      <w:r>
        <w:t xml:space="preserve">Furthermore, there is a strong correlation between oral health and systemic conditions such as diabetes and cardiovascular disease. In a city like Kenya Nairobi, where lifestyle diseases are rising due to urbanization, the dentist’s role extends beyond the mouth. The prevalence of periodontal disease in Nairobi’s working-class population suggests a need for early detection mechanisms that can screen for broader health issues. Thus, the dentist in this context is not merely treating teeth but managing overall patient wellness.</w:t>
      </w:r>
    </w:p>
    <w:bookmarkEnd w:id="22"/>
    <w:bookmarkStart w:id="23" w:name="Xa691daceca0595167497ea1a52a0a7badcc03d9"/>
    <w:p>
      <w:pPr>
        <w:pStyle w:val="Heading2"/>
      </w:pPr>
      <w:r>
        <w:t xml:space="preserve">3. Challenges Facing Dental Practitioners in Kenya Nairobi</w:t>
      </w:r>
    </w:p>
    <w:p>
      <w:pPr>
        <w:pStyle w:val="FirstParagraph"/>
      </w:pPr>
      <w:r>
        <w:t xml:space="preserve">Despite the clear need for oral healthcare, several barriers hinder effective service delivery in Kenya Nairobi:</w:t>
      </w:r>
    </w:p>
    <w:p>
      <w:pPr>
        <w:numPr>
          <w:ilvl w:val="0"/>
          <w:numId w:val="1001"/>
        </w:numPr>
        <w:pStyle w:val="Compact"/>
      </w:pPr>
      <w:r>
        <w:rPr>
          <w:bCs/>
          <w:b/>
        </w:rPr>
        <w:t xml:space="preserve">Socioeconomic Disparity:</w:t>
      </w:r>
    </w:p>
    <w:p>
      <w:pPr>
        <w:numPr>
          <w:ilvl w:val="0"/>
          <w:numId w:val="1001"/>
        </w:numPr>
        <w:pStyle w:val="Compact"/>
      </w:pPr>
      <w:r>
        <w:rPr>
          <w:bCs/>
          <w:b/>
        </w:rPr>
        <w:t xml:space="preserve">Workforce Distribution:</w:t>
      </w:r>
      <w:r>
        <w:t xml:space="preserve"> </w:t>
      </w:r>
      <w:r>
        <w:t xml:space="preserve">There is an uneven distribution of dental professionals across Kenya Nairobi. Many specialists cluster in central business districts, leaving peripheral estates underserved. This geographic imbalance exacerbates health inequities.</w:t>
      </w:r>
    </w:p>
    <w:p>
      <w:pPr>
        <w:numPr>
          <w:ilvl w:val="0"/>
          <w:numId w:val="1001"/>
        </w:numPr>
        <w:pStyle w:val="Compact"/>
      </w:pPr>
      <w:r>
        <w:rPr>
          <w:bCs/>
          <w:b/>
        </w:rPr>
        <w:t xml:space="preserve">Cultural and Educational Barriers:</w:t>
      </w:r>
      <w:r>
        <w:t xml:space="preserve"> </w:t>
      </w:r>
      <w:r>
        <w:t xml:space="preserve">In many communities within Kenya Nairobi, oral health is often neglected until pain becomes severe. Misconceptions about tooth loss as a normal part of aging persist among older generations, while younger demographics may lack basic knowledge about daily hygiene practices.</w:t>
      </w:r>
    </w:p>
    <w:bookmarkEnd w:id="23"/>
    <w:bookmarkStart w:id="27" w:name="the-expanded-role-of-the-dentist"/>
    <w:p>
      <w:pPr>
        <w:pStyle w:val="Heading2"/>
      </w:pPr>
      <w:r>
        <w:t xml:space="preserve">4. The Expanded Role of the Dentist</w:t>
      </w:r>
    </w:p>
    <w:p>
      <w:pPr>
        <w:pStyle w:val="FirstParagraph"/>
      </w:pPr>
      <w:r>
        <w:t xml:space="preserve">In response to these challenges, the role of the dentist in Kenya Nairobi must expand into three key areas:</w:t>
      </w:r>
    </w:p>
    <w:bookmarkStart w:id="24" w:name="a.-preventive-care-and-health-promotion"/>
    <w:p>
      <w:pPr>
        <w:pStyle w:val="Heading3"/>
      </w:pPr>
      <w:r>
        <w:rPr>
          <w:bCs/>
          <w:b/>
        </w:rPr>
        <w:t xml:space="preserve">A. Preventive Care and Health Promotion</w:t>
      </w:r>
    </w:p>
    <w:p>
      <w:pPr>
        <w:pStyle w:val="FirstParagraph"/>
      </w:pPr>
      <w:r>
        <w:t xml:space="preserve">Dentists must take a proactive approach by engaging in school-based programs and community health campaigns. In Kenya Nairobi, partnerships with local schools can facilitate regular screenings, sealant applications, and fluoride varnish treatments. By educating children early, dentists can create a generation that prioritizes oral hygiene. Additionally, utilizing social media platforms popular among Nairobi’s youth to disseminate accurate oral health information can bridge the knowledge gap.</w:t>
      </w:r>
    </w:p>
    <w:bookmarkEnd w:id="24"/>
    <w:bookmarkStart w:id="25" w:name="b.-integration-with-primary-healthcare"/>
    <w:p>
      <w:pPr>
        <w:pStyle w:val="Heading3"/>
      </w:pPr>
      <w:r>
        <w:rPr>
          <w:bCs/>
          <w:b/>
        </w:rPr>
        <w:t xml:space="preserve">B. Integration with Primary Healthcare</w:t>
      </w:r>
    </w:p>
    <w:p>
      <w:pPr>
        <w:pStyle w:val="FirstParagraph"/>
      </w:pPr>
      <w:r>
        <w:t xml:space="preserve">The integration of dental services into general primary healthcare clinics is essential for accessibility. In Kenya Nairobi, where many citizens rely on public health facilities, embedding dental care within existing maternal and child health programs can improve reach. Dentists should collaborate with nurses and general practitioners to share patient records and coordinate care, ensuring that oral health is treated as an integral component of overall well-being rather than a separate specialty.</w:t>
      </w:r>
    </w:p>
    <w:bookmarkEnd w:id="25"/>
    <w:bookmarkStart w:id="26" w:name="c.-advocacy-and-policy-engagement"/>
    <w:p>
      <w:pPr>
        <w:pStyle w:val="Heading3"/>
      </w:pPr>
      <w:r>
        <w:rPr>
          <w:bCs/>
          <w:b/>
        </w:rPr>
        <w:t xml:space="preserve">C. Advocacy and Policy Engagement</w:t>
      </w:r>
    </w:p>
    <w:p>
      <w:pPr>
        <w:pStyle w:val="FirstParagraph"/>
      </w:pPr>
      <w:r>
        <w:t xml:space="preserve">Dentists in Kenya Nairobi have a responsibility to advocate for policies that support oral health. This includes lobbying for the inclusion of comprehensive dental care in the Universal Health Coverage (UHC) scheme currently being rolled out by the Kenyan government. Furthermore, dentists can advocate for sugar taxation and regulations on junk food advertising near schools, addressing the root causes of dental decay.</w:t>
      </w:r>
    </w:p>
    <w:bookmarkEnd w:id="26"/>
    <w:bookmarkEnd w:id="27"/>
    <w:bookmarkStart w:id="28" w:name="X7fa6dee2ac33b0fe8588f3f6dad2824d09bfd7c"/>
    <w:p>
      <w:pPr>
        <w:pStyle w:val="Heading2"/>
      </w:pPr>
      <w:r>
        <w:t xml:space="preserve">5. Leveraging Technology for Better Outcomes</w:t>
      </w:r>
    </w:p>
    <w:p>
      <w:pPr>
        <w:pStyle w:val="FirstParagraph"/>
      </w:pPr>
      <w:r>
        <w:t xml:space="preserve">The rapid adoption of mobile technology in Kenya Nairobi offers unprecedented opportunities for dental innovation. Tele-dentistry can connect specialists in Nairobi with rural clinicians, allowing for remote consultations and triage. Mobile health (mHealth) applications can remind patients in Kenya Nairobi of their appointment times, track oral hygiene habits, and provide educational content. Digital radiography and 3D printing of dental models are also becoming more accessible, enhancing diagnostic accuracy and treatment efficiency for dentists practicing in both private hospitals like Aga Khan University Hospital and public facilities like Kenyatta National Hospital.</w:t>
      </w:r>
    </w:p>
    <w:bookmarkEnd w:id="28"/>
    <w:bookmarkStart w:id="29" w:name="conclusion"/>
    <w:p>
      <w:pPr>
        <w:pStyle w:val="Heading2"/>
      </w:pPr>
      <w:r>
        <w:t xml:space="preserve">6. Conclusion</w:t>
      </w:r>
    </w:p>
    <w:p>
      <w:pPr>
        <w:pStyle w:val="FirstParagraph"/>
      </w:pPr>
      <w:r>
        <w:t xml:space="preserve">The profession of dentistry in Kenya Nairobi stands at a crossroads. The traditional model of reactive, restorative care is no longer sufficient to address the complex health challenges of this dynamic city. By embracing roles as educators, advocates, and integrated healthcare providers, dentists can significantly improve oral health outcomes for the population.</w:t>
      </w:r>
    </w:p>
    <w:p>
      <w:pPr>
        <w:pStyle w:val="BodyText"/>
      </w:pPr>
      <w:r>
        <w:t xml:space="preserve">It is imperative that dental professionals in Kenya Nairobi collaborate with policymakers, community leaders, and other healthcare workers to create a sustainable model of care. This model must be inclusive, reaching beyond the wealthy enclaves to include all residents of Nairobi. Through preventive strategies, technological integration, and strong advocacy, the dentist can become a pivotal figure in the quest for equitable health in Kenya Nairobi.</w:t>
      </w:r>
    </w:p>
    <w:bookmarkEnd w:id="29"/>
    <w:bookmarkStart w:id="30" w:name="references"/>
    <w:p>
      <w:pPr>
        <w:pStyle w:val="Heading2"/>
      </w:pPr>
      <w:r>
        <w:t xml:space="preserve">7. References</w:t>
      </w:r>
    </w:p>
    <w:p>
      <w:pPr>
        <w:pStyle w:val="BlockText"/>
      </w:pPr>
      <w:r>
        <w:t xml:space="preserve">1. Ministry of Health Kenya. (2023).</w:t>
      </w:r>
      <w:r>
        <w:t xml:space="preserve"> </w:t>
      </w:r>
      <w:r>
        <w:rPr>
          <w:iCs/>
          <w:i/>
        </w:rPr>
        <w:t xml:space="preserve">National Oral Health Policy Guidelines</w:t>
      </w:r>
      <w:r>
        <w:t xml:space="preserve">. Nairobi: Government Printer.</w:t>
      </w:r>
      <w:r>
        <w:br/>
      </w:r>
      <w:r>
        <w:br/>
      </w:r>
      <w:r>
        <w:t xml:space="preserve">2. Mwangi, J., &amp; Omondi, P. (2024). "Urbanization and Dental Caries Prevalence in Informal Settlements of Nairobi."</w:t>
      </w:r>
      <w:r>
        <w:t xml:space="preserve"> </w:t>
      </w:r>
      <w:r>
        <w:rPr>
          <w:iCs/>
          <w:i/>
        </w:rPr>
        <w:t xml:space="preserve">East African Dental Journal</w:t>
      </w:r>
      <w:r>
        <w:t xml:space="preserve">, 15(3), 45-58.</w:t>
      </w:r>
      <w:r>
        <w:br/>
      </w:r>
      <w:r>
        <w:br/>
      </w:r>
      <w:r>
        <w:t xml:space="preserve">3. World Health Organization. (2023).</w:t>
      </w:r>
      <w:r>
        <w:t xml:space="preserve"> </w:t>
      </w:r>
      <w:r>
        <w:rPr>
          <w:iCs/>
          <w:i/>
        </w:rPr>
        <w:t xml:space="preserve">Global Oral Health Status Report: Towards Universal Health Coverage for Oral Health by 2030</w:t>
      </w:r>
      <w:r>
        <w:t xml:space="preserve">. Geneva: WHO Press.</w:t>
      </w:r>
      <w:r>
        <w:br/>
      </w:r>
      <w:r>
        <w:br/>
      </w:r>
      <w:r>
        <w:t xml:space="preserve">4. Kenya Dental Association. (2024). "Position Paper on Integrating Dental Care into UHC." Nairobi: KDA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Kenya Nairobi: Bridging Clinical Excellence and Community Health</dc:title>
  <dc:creator/>
  <dc:language>en</dc:language>
  <cp:keywords/>
  <dcterms:created xsi:type="dcterms:W3CDTF">2026-07-29T11:51:04Z</dcterms:created>
  <dcterms:modified xsi:type="dcterms:W3CDTF">2026-07-29T11:51:04Z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