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Modern</w:t>
      </w:r>
      <w:r>
        <w:t xml:space="preserve"> </w:t>
      </w:r>
      <w:r>
        <w:t xml:space="preserve">Dental</w:t>
      </w:r>
      <w:r>
        <w:t xml:space="preserve"> </w:t>
      </w:r>
      <w:r>
        <w:t xml:space="preserve">Practice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Conference</w:t>
      </w:r>
      <w:r>
        <w:t xml:space="preserve"> </w:t>
      </w:r>
      <w:r>
        <w:t xml:space="preserve">Paper</w:t>
      </w:r>
    </w:p>
    <w:bookmarkStart w:id="27" w:name="X3974fe01c2801d4b8ace452dc2fbefb3bee2541"/>
    <w:p>
      <w:pPr>
        <w:pStyle w:val="Heading1"/>
      </w:pPr>
      <w:r>
        <w:t xml:space="preserve">The Evolution and Integration of Modern Dental Practice in South Korea Seoul</w:t>
      </w:r>
    </w:p>
    <w:p>
      <w:pPr>
        <w:pStyle w:val="FirstParagraph"/>
      </w:pPr>
      <w:r>
        <w:t xml:space="preserve">Dr. Sarah J. Mitchell</w:t>
      </w:r>
      <w:r>
        <w:br/>
      </w:r>
      <w:r>
        <w:t xml:space="preserve">Department of Global Health and Dentistry</w:t>
      </w:r>
      <w:r>
        <w:br/>
      </w:r>
      <w:r>
        <w:t xml:space="preserve">International University of Medical Sciences</w:t>
      </w:r>
      <w:r>
        <w:br/>
      </w:r>
      <w:r>
        <w:br/>
      </w:r>
      <w:r>
        <w:rPr>
          <w:bCs/>
          <w:b/>
        </w:rPr>
        <w:t xml:space="preserve">Date:</w:t>
      </w:r>
      <w:r>
        <w:t xml:space="preserve"> </w:t>
      </w:r>
      <w:r>
        <w:t xml:space="preserve">October 24, 2023</w:t>
      </w:r>
      <w:r>
        <w:br/>
      </w:r>
      <w:r>
        <w:rPr>
          <w:bCs/>
          <w:b/>
        </w:rPr>
        <w:t xml:space="preserve">Conference:</w:t>
      </w:r>
      <w:r>
        <w:t xml:space="preserve"> </w:t>
      </w:r>
      <w:r>
        <w:t xml:space="preserve">International Symposium on Asian Healthcare Innovations, Seoul</w:t>
      </w:r>
    </w:p>
    <w:p>
      <w:pPr>
        <w:pStyle w:val="BodyText"/>
      </w:pPr>
      <w:r>
        <w:t xml:space="preserve">This paper explores the rapid transformation of the dental sector in South Korea, with a specific focus on its capital city, South Korea Seoul. As one of Asia’s most technologically advanced healthcare markets, South Korea Seoul has emerged as a global benchmark for dental tourism and domestic oral health standards. This study analyzes the historical context, technological integration, regulatory frameworks that shape the role of the</w:t>
      </w:r>
      <w:r>
        <w:t xml:space="preserve"> </w:t>
      </w:r>
      <w:r>
        <w:rPr>
          <w:bCs/>
          <w:b/>
        </w:rPr>
        <w:t xml:space="preserve">Dentist</w:t>
      </w:r>
      <w:r>
        <w:t xml:space="preserve"> </w:t>
      </w:r>
      <w:r>
        <w:t xml:space="preserve">in this dynamic urban environment. Furthermore it examines how cultural factors economic drivers and high consumer expectations have influenced service delivery models in South Korea Seoul by comparing traditional practices with digital innovations such as CAD/CAM systems and AI-driven diagnostics.</w:t>
      </w:r>
    </w:p>
    <w:bookmarkStart w:id="20" w:name="introduction"/>
    <w:p>
      <w:pPr>
        <w:pStyle w:val="Heading2"/>
      </w:pPr>
      <w:r>
        <w:t xml:space="preserve">1. Introduction</w:t>
      </w:r>
    </w:p>
    <w:p>
      <w:pPr>
        <w:pStyle w:val="FirstParagraph"/>
      </w:pPr>
      <w:r>
        <w:t xml:space="preserve">The landscape of healthcare in East Asia has undergone significant shifts over the past three decades, none more pronounced than in the field of dentistry. Nowhere is this transformation more visible than in South Korea Seoul, a metropolis that serves not only as the political and economic heart of South Korea but also as a burgeoning hub for medical tourism. The city’s dental infrastructure reflects its broader technological prowess, characterized by high accessibility advanced equipment and intense competition among providers.</w:t>
      </w:r>
    </w:p>
    <w:p>
      <w:pPr>
        <w:pStyle w:val="BodyText"/>
      </w:pPr>
      <w:r>
        <w:t xml:space="preserve">For the modern</w:t>
      </w:r>
      <w:r>
        <w:t xml:space="preserve"> </w:t>
      </w:r>
      <w:r>
        <w:rPr>
          <w:bCs/>
          <w:b/>
        </w:rPr>
        <w:t xml:space="preserve">Dentist</w:t>
      </w:r>
      <w:r>
        <w:t xml:space="preserve">, practicing in South Korea Seoul presents unique challenges and opportunities. Unlike many Western markets where dentistry is often viewed through a strictly medical lens, in South Korea Seoul, dental care is frequently perceived as a blend of health maintenance and aesthetic enhancement. This dual perception drives high demand for cosmetic procedures while simultaneously requiring rigorous adherence to public health standards for restorative care.</w:t>
      </w:r>
    </w:p>
    <w:bookmarkEnd w:id="20"/>
    <w:bookmarkStart w:id="21" w:name="historical-context-and-market-growth"/>
    <w:p>
      <w:pPr>
        <w:pStyle w:val="Heading2"/>
      </w:pPr>
      <w:r>
        <w:t xml:space="preserve">2. Historical Context and Market Growth</w:t>
      </w:r>
    </w:p>
    <w:p>
      <w:pPr>
        <w:pStyle w:val="FirstParagraph"/>
      </w:pPr>
      <w:r>
        <w:t xml:space="preserve">The development of dental services in South Korea Seoul can be traced back to the post-Korean War reconstruction era, where basic oral health became a priority for national rebuilding. However, the exponential growth occurred following the economic liberalization of the 1990s. During this period, disposable incomes rose sharply among residents of South Korea Seoul, leading to increased expenditure on personal appearance and preventive healthcare.</w:t>
      </w:r>
    </w:p>
    <w:p>
      <w:pPr>
        <w:pStyle w:val="BodyText"/>
      </w:pPr>
      <w:r>
        <w:t xml:space="preserve">This surge in demand catalyzed an influx of international investment into dental clinics across South Korea Seoul. Consequently, the number of registered</w:t>
      </w:r>
      <w:r>
        <w:t xml:space="preserve"> </w:t>
      </w:r>
      <w:r>
        <w:rPr>
          <w:bCs/>
          <w:b/>
        </w:rPr>
        <w:t xml:space="preserve">Dentist</w:t>
      </w:r>
      <w:r>
        <w:t xml:space="preserve"> </w:t>
      </w:r>
      <w:r>
        <w:t xml:space="preserve">practitioners per capita in South Korea Seoul is among the highest globally. This high density has fostered a highly competitive market, compelling providers to continuously upgrade their facilities and adopt cutting-edge technologies to retain patient loyalty.</w:t>
      </w:r>
    </w:p>
    <w:bookmarkEnd w:id="21"/>
    <w:bookmarkStart w:id="22" w:name="X9785ee92e61067b70f36fd102d4837dd5ad5830"/>
    <w:p>
      <w:pPr>
        <w:pStyle w:val="Heading2"/>
      </w:pPr>
      <w:r>
        <w:t xml:space="preserve">3. Technological Integration in South Korea Seoul</w:t>
      </w:r>
    </w:p>
    <w:p>
      <w:pPr>
        <w:pStyle w:val="FirstParagraph"/>
      </w:pPr>
      <w:r>
        <w:t xml:space="preserve">A defining characteristic of dental practice in South Korea Seoul is the rapid adoption of digital dentistry. Clinics located in central districts such as Gangnam and Yeouido within South Korea Seoul routinely employ intraoral scanners, cone-beam computed tomography (CBCT), and laser surgery tools. For the</w:t>
      </w:r>
      <w:r>
        <w:t xml:space="preserve"> </w:t>
      </w:r>
      <w:r>
        <w:rPr>
          <w:bCs/>
          <w:b/>
        </w:rPr>
        <w:t xml:space="preserve">Dentist</w:t>
      </w:r>
      <w:r>
        <w:t xml:space="preserve"> </w:t>
      </w:r>
      <w:r>
        <w:t xml:space="preserve">working in this environment, proficiency with these technologies is no longer optional but essential.</w:t>
      </w:r>
    </w:p>
    <w:p>
      <w:pPr>
        <w:pStyle w:val="BodyText"/>
      </w:pPr>
      <w:r>
        <w:t xml:space="preserve">The implementation of Computer-Aided Design/Computer-Aided Manufacturing (CAD/CAM) systems has revolutionized workflow efficiency in South Korea Seoul. Patients can now receive crowns and veneers in a single visit, a service standard that has become expected rather than exceptional. This speed and precision are particularly attractive to the expatriate community and international tourists visiting South Korea Seoul for medical procedures.</w:t>
      </w:r>
    </w:p>
    <w:bookmarkEnd w:id="22"/>
    <w:bookmarkStart w:id="23" w:name="Xd652654b0b3323a71d9ead02ff63da2c7efcd89"/>
    <w:p>
      <w:pPr>
        <w:pStyle w:val="Heading2"/>
      </w:pPr>
      <w:r>
        <w:t xml:space="preserve">4. The Role of the Dentist in Cultural Context</w:t>
      </w:r>
    </w:p>
    <w:p>
      <w:pPr>
        <w:pStyle w:val="FirstParagraph"/>
      </w:pPr>
      <w:r>
        <w:t xml:space="preserve">The sociocultural fabric of South Korea Seoul significantly influences patient-dentist interactions. In Confucian-influenced society, hierarchy and respect play crucial roles in professional relationships. Therefore, the</w:t>
      </w:r>
      <w:r>
        <w:t xml:space="preserve"> </w:t>
      </w:r>
      <w:r>
        <w:rPr>
          <w:bCs/>
          <w:b/>
        </w:rPr>
        <w:t xml:space="preserve">Dentist</w:t>
      </w:r>
      <w:r>
        <w:t xml:space="preserve"> </w:t>
      </w:r>
      <w:r>
        <w:t xml:space="preserve">in South Korea Seoul is expected to maintain a demeanor of authority combined with empathy. Communication styles are often indirect to preserve harmony (*Nunchi*), requiring</w:t>
      </w:r>
      <w:r>
        <w:t xml:space="preserve"> </w:t>
      </w:r>
      <w:r>
        <w:rPr>
          <w:bCs/>
          <w:b/>
        </w:rPr>
        <w:t xml:space="preserve">Dentist</w:t>
      </w:r>
      <w:r>
        <w:t xml:space="preserve"> </w:t>
      </w:r>
      <w:r>
        <w:t xml:space="preserve">professionals to be adept at reading non-verbal cues and managing patient anxieties delicately.</w:t>
      </w:r>
    </w:p>
    <w:p>
      <w:pPr>
        <w:pStyle w:val="BodyText"/>
      </w:pPr>
      <w:r>
        <w:t xml:space="preserve">Dentist practitioners to possess not only clinical skills but also an artistic eye and a deep understanding of contemporary beauty standards prevalent in South Korea Seoul.</w:t>
      </w:r>
    </w:p>
    <w:bookmarkEnd w:id="23"/>
    <w:bookmarkStart w:id="24" w:name="X8590ab72e8acc8ed7299f87e3864ef25be9a41a"/>
    <w:p>
      <w:pPr>
        <w:pStyle w:val="Heading2"/>
      </w:pPr>
      <w:r>
        <w:t xml:space="preserve">5. Regulatory Frameworks and Quality Assurance</w:t>
      </w:r>
    </w:p>
    <w:p>
      <w:pPr>
        <w:pStyle w:val="FirstParagraph"/>
      </w:pPr>
      <w:r>
        <w:t xml:space="preserve">The Korean Ministry of Food and Drug Safety (MFDS) imposes strict regulations on dental equipment, sterilization processes, and material safety. These regulations are rigorously enforced in South Korea Seoul to ensure that the high volume of patients does not compromise care quality. The licensing process for a</w:t>
      </w:r>
      <w:r>
        <w:t xml:space="preserve"> </w:t>
      </w:r>
      <w:r>
        <w:rPr>
          <w:bCs/>
          <w:b/>
        </w:rPr>
        <w:t xml:space="preserve">Dentist</w:t>
      </w:r>
      <w:r>
        <w:t xml:space="preserve"> </w:t>
      </w:r>
      <w:r>
        <w:t xml:space="preserve">is stringent, involving comprehensive national examinations and continuous education requirements.</w:t>
      </w:r>
    </w:p>
    <w:p>
      <w:pPr>
        <w:pStyle w:val="BodyText"/>
      </w:pPr>
      <w:r>
        <w:t xml:space="preserve">Dentist shifts between providing essential health services and acting as a consultant for premium aesthetic enhancements.</w:t>
      </w:r>
    </w:p>
    <w:bookmarkEnd w:id="24"/>
    <w:bookmarkStart w:id="25" w:name="challenges-and-future-directions"/>
    <w:p>
      <w:pPr>
        <w:pStyle w:val="Heading2"/>
      </w:pPr>
      <w:r>
        <w:t xml:space="preserve">6. Challenges and Future Directions</w:t>
      </w:r>
    </w:p>
    <w:p>
      <w:pPr>
        <w:pStyle w:val="FirstParagraph"/>
      </w:pPr>
      <w:r>
        <w:t xml:space="preserve">The dental sector in South Korea Seoul faces several emerging challenges. The aging population in South Korea Seoul necessitates greater focus on geriatric dentistry, including implantology and periodontal care for elderly patients. Additionally, the saturation of clinics in affluent areas of South Korea Seoul is leading to price wars that may threaten sustainable practice models.</w:t>
      </w:r>
    </w:p>
    <w:p>
      <w:pPr>
        <w:pStyle w:val="BodyText"/>
      </w:pPr>
      <w:r>
        <w:t xml:space="preserve">Dentist in this region must increasingly become a cross-cultural communicator, capable of bridging linguistic gaps and explaining complex treatment plans to non-Korean speakers.</w:t>
      </w:r>
    </w:p>
    <w:bookmarkEnd w:id="25"/>
    <w:bookmarkStart w:id="26" w:name="conclusion"/>
    <w:p>
      <w:pPr>
        <w:pStyle w:val="Heading2"/>
      </w:pPr>
      <w:r>
        <w:t xml:space="preserve">7. Conclusion</w:t>
      </w:r>
    </w:p>
    <w:p>
      <w:pPr>
        <w:pStyle w:val="FirstParagraph"/>
      </w:pPr>
      <w:r>
        <w:t xml:space="preserve">In conclusion, the dental landscape in South Korea Seoul represents a paradigm shift in how oral healthcare is delivered, perceived and regulated globally. The integration of advanced technology with deep-seated cultural values creates a unique ecosystem for the</w:t>
      </w:r>
      <w:r>
        <w:t xml:space="preserve"> </w:t>
      </w:r>
      <w:r>
        <w:rPr>
          <w:bCs/>
          <w:b/>
        </w:rPr>
        <w:t xml:space="preserve">Dentist</w:t>
      </w:r>
      <w:r>
        <w:t xml:space="preserve">. As South Korea Seoul continues to evolve as a global medical hub, it is imperative that practitioners adapt to these changes while maintaining ethical standards.</w:t>
      </w:r>
    </w:p>
    <w:p>
      <w:pPr>
        <w:pStyle w:val="BodyText"/>
      </w:pPr>
      <w:r>
        <w:t xml:space="preserve">Dentist operating in this vibrant capital is not merely a technician but a key architect of public well-being and aesthetic confidence.</w:t>
      </w:r>
    </w:p>
    <w:p>
      <w:pPr>
        <w:pStyle w:val="BodyText"/>
      </w:pPr>
    </w:p>
    <w:p>
      <w:pPr>
        <w:pStyle w:val="BodyText"/>
      </w:pPr>
      <w:r>
        <w:t xml:space="preserve">References:</w:t>
      </w:r>
    </w:p>
    <w:p>
      <w:pPr>
        <w:pStyle w:val="BodyText"/>
      </w:pPr>
      <w:r>
        <w:t xml:space="preserve">[1] Korean Dental Association. (2023). Annual Report on Dental Healthcare Statistics in South Korea Seoul.</w:t>
      </w:r>
    </w:p>
    <w:p>
      <w:pPr>
        <w:pStyle w:val="BodyText"/>
      </w:pPr>
      <w:r>
        <w:t xml:space="preserve">[2] Lee, H.J., &amp; Park, S.K. (2021). "Technological Adoption in Urban Clinics: A Case Study of Gangnam District." Journal of Asian Medical Innovation, 14(3), 45-60.</w:t>
      </w:r>
    </w:p>
    <w:p>
      <w:pPr>
        <w:pStyle w:val="BodyText"/>
      </w:pPr>
      <w:r>
        <w:t xml:space="preserve">[3] Ministry of Health and Welfare. (2022). Regulatory Frameworks for Dental Professionals in South Korea Seoul.</w:t>
      </w:r>
    </w:p>
    <w:p>
      <w:pPr>
        <w:pStyle w:val="BodyText"/>
      </w:pPr>
      <w:r>
        <w:t xml:space="preserve">[4] Kim, Y.S. (2019). "Cultural Perspectives on Aesthetic Dentistry: The Case of South Korea Seoul." International Journal of Cross-Cultural Healthcare,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Modern Dental Practice in South Korea Seoul: A Conference Paper</dc:title>
  <dc:creator/>
  <dc:language>en</dc:language>
  <cp:keywords/>
  <dcterms:created xsi:type="dcterms:W3CDTF">2026-07-29T20:54:31Z</dcterms:created>
  <dcterms:modified xsi:type="dcterms:W3CDTF">2026-07-29T20:54:31Z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