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Integrating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Digital</w:t>
      </w:r>
      <w:r>
        <w:t xml:space="preserve"> </w:t>
      </w:r>
      <w:r>
        <w:t xml:space="preserve">Paradigms</w:t>
      </w:r>
    </w:p>
    <w:bookmarkStart w:id="29" w:name="X7bbb2894231923ba21c5c2c40797c9c926494bb"/>
    <w:p>
      <w:pPr>
        <w:pStyle w:val="Heading1"/>
      </w:pPr>
      <w:r>
        <w:t xml:space="preserve">The Evolving Role of the Dentist in Sri Lanka Colombo: Integrating Traditional Practices with Modern Digital Paradigms</w:t>
      </w:r>
    </w:p>
    <w:p>
      <w:pPr>
        <w:pStyle w:val="FirstParagraph"/>
      </w:pPr>
      <w:r>
        <w:rPr>
          <w:bCs/>
          <w:b/>
        </w:rPr>
        <w:t xml:space="preserve">A. Perera &amp; B. Silva</w:t>
      </w:r>
    </w:p>
    <w:p>
      <w:pPr>
        <w:pStyle w:val="BodyText"/>
      </w:pPr>
      <w:r>
        <w:t xml:space="preserve">Faculty of Dental Sciences, University of Colombo</w:t>
      </w:r>
      <w:r>
        <w:br/>
      </w:r>
      <w:r>
        <w:t xml:space="preserve">Sri Lanka, Sri Lanka Colombo</w:t>
      </w:r>
    </w:p>
    <w:bookmarkStart w:id="20" w:name="abstract"/>
    <w:p>
      <w:pPr>
        <w:pStyle w:val="Heading2"/>
      </w:pPr>
      <w:r>
        <w:t xml:space="preserve">Abstract</w:t>
      </w:r>
    </w:p>
    <w:p>
      <w:pPr>
        <w:pStyle w:val="FirstParagraph"/>
      </w:pPr>
      <w:r>
        <w:t xml:space="preserve">This conference paper explores the multifaceted role of the dentist within the rapidly urbanizing healthcare landscape of Sri Lanka Colombo. As the commercial capital and primary medical hub of Sri Lanka Colombo, this metropolitan area presents unique challenges and opportunities for dental professionals. The study analyzes how modern dentists in this region are balancing traditional patient-doctor relationships with emerging digital health technologies, tele-dentistry, and advanced aesthetic requirements. Furthermore, it discusses the socio-economic implications of dental care accessibility in Sri Lanka Colombo and proposes a framework for sustainable practice models that prioritize community health alongside clinical excellence.</w:t>
      </w:r>
    </w:p>
    <w:bookmarkEnd w:id="20"/>
    <w:bookmarkStart w:id="21" w:name="introduction"/>
    <w:p>
      <w:pPr>
        <w:pStyle w:val="Heading2"/>
      </w:pPr>
      <w:r>
        <w:t xml:space="preserve">1. Introduction</w:t>
      </w:r>
    </w:p>
    <w:p>
      <w:pPr>
        <w:pStyle w:val="FirstParagraph"/>
      </w:pPr>
      <w:r>
        <w:t xml:space="preserve">The profession of the dentist has undergone a significant transformation over the past two decades globally, but these changes are particularly acute in rapidly developing urban centers. In Sri Lanka Colombo, a city characterized by its blend of colonial heritage and modern economic growth, the demand for high-quality dental care is escalating. As an island nation striving to improve its health indicators, Sri Lanka Colombo stands at a critical juncture where the role of the dentist extends beyond mere tooth restoration to encompass public health advocacy, aesthetic enhancement, and technological integration.</w:t>
      </w:r>
    </w:p>
    <w:p>
      <w:pPr>
        <w:pStyle w:val="BodyText"/>
      </w:pPr>
      <w:r>
        <w:t xml:space="preserve">This paper aims to contextualize the work of the dentist within Sri Lanka Colombo. We argue that dentists in this specific locale face distinct pressures related to urban density, economic disparity, and patient expectations driven by global media influences. Understanding these nuances is essential for policymakers, dental educators, and practitioners aiming to optimize service delivery in Sri Lanka Colombo.</w:t>
      </w:r>
    </w:p>
    <w:bookmarkEnd w:id="21"/>
    <w:bookmarkStart w:id="22" w:name="X26341f96bceccb0ac746297867e3361f7355f4c"/>
    <w:p>
      <w:pPr>
        <w:pStyle w:val="Heading2"/>
      </w:pPr>
      <w:r>
        <w:t xml:space="preserve">2. The Landscape of Dental Care in Sri Lanka Colombo</w:t>
      </w:r>
    </w:p>
    <w:p>
      <w:pPr>
        <w:pStyle w:val="FirstParagraph"/>
      </w:pPr>
      <w:r>
        <w:t xml:space="preserve">Sri Lanka Colombo serves as the epicenter of medical tourism and private healthcare services in the country. Consequently, the dentist operating within this municipality must navigate a dual system: the public sector, which provides essential but often overstretched services, and a vibrant private sector driven by competition and consumerism. The density of dental clinics in Sri Lanka Colombo is among the highest in South Asia, creating a competitive environment that necessitates continuous professional development.</w:t>
      </w:r>
    </w:p>
    <w:p>
      <w:pPr>
        <w:pStyle w:val="BodyText"/>
      </w:pPr>
      <w:r>
        <w:t xml:space="preserve">Unlike rural areas where general medical practitioners might handle basic oral issues, dentists in Sri Lanka Colombo are expected to be specialists capable of handling complex prosthodontics, orthodontics, and maxillofacial surgeries. This concentration of expertise highlights the importance of specialized training and the need for robust referral networks within Sri Lanka Colombo.</w:t>
      </w:r>
    </w:p>
    <w:bookmarkEnd w:id="22"/>
    <w:bookmarkStart w:id="23" w:name="X0b5818679042a5d777d6fc5dc05ad0d9b936622"/>
    <w:p>
      <w:pPr>
        <w:pStyle w:val="Heading2"/>
      </w:pPr>
      <w:r>
        <w:t xml:space="preserve">3. Digital Transformation and Technological Integration</w:t>
      </w:r>
    </w:p>
    <w:p>
      <w:pPr>
        <w:pStyle w:val="FirstParagraph"/>
      </w:pPr>
      <w:r>
        <w:t xml:space="preserve">A defining characteristic of modern dental practice in Sri Lanka Colombo is the rapid adoption of digital technologies. The contemporary dentist in this region is increasingly reliant on intraoral scanners, CAD/CAM (Computer-Aided Design/Computer-Aided Manufacturing) systems, and digital radiography. These tools not only improve diagnostic accuracy but also enhance patient experience by reducing chair time and improving aesthetic outcomes.</w:t>
      </w:r>
    </w:p>
    <w:p>
      <w:pPr>
        <w:pStyle w:val="BodyText"/>
      </w:pPr>
      <w:r>
        <w:t xml:space="preserve">For instance, the integration of artificial intelligence in diagnosing periodontal disease is gaining traction among forward-thinking dentists in Sri Lanka Colombo. Furthermore, tele-dentistry has emerged as a vital tool for triage and follow-up care, allowing dentists to reach patients across Greater Colombo without requiring immediate physical visits. This digital shift represents a significant departure from traditional methods and requires the dentist to be proficient not just in clinical skills but also in data management and digital interface navigation.</w:t>
      </w:r>
    </w:p>
    <w:bookmarkEnd w:id="23"/>
    <w:bookmarkStart w:id="24" w:name="X195cc01165cadd639d0f9da766bb14158a2d0cc"/>
    <w:p>
      <w:pPr>
        <w:pStyle w:val="Heading2"/>
      </w:pPr>
      <w:r>
        <w:t xml:space="preserve">4. Socio-Economic Challenges and Accessibility</w:t>
      </w:r>
    </w:p>
    <w:p>
      <w:pPr>
        <w:pStyle w:val="FirstParagraph"/>
      </w:pPr>
      <w:r>
        <w:t xml:space="preserve">Despite the advancements, economic disparity remains a pressing issue. In Sri Lanka Colombo, there is a stark contrast between the high-end aesthetic dentistry sought by affluent populations in suburbs like Nawala and Ratmalana, and the limited access to basic preventive care for lower-income communities in urban slums. The dentist therefore assumes a complex social role.</w:t>
      </w:r>
    </w:p>
    <w:p>
      <w:pPr>
        <w:pStyle w:val="BodyText"/>
      </w:pPr>
      <w:r>
        <w:t xml:space="preserve">We propose that dentists in Sri Lanka Colombo must adopt a "Social Determinants of Health" approach. This involves active participation in community outreach programs, school-based oral health education, and advocacy for policy changes that support affordable dental insurance schemes. The ethical obligation of the dentist extends to ensuring that the benefits of advanced dentistry are not solely reserved for the wealthy minority.</w:t>
      </w:r>
    </w:p>
    <w:bookmarkEnd w:id="24"/>
    <w:bookmarkStart w:id="25" w:name="the-dentist-as-a-public-health-advocate"/>
    <w:p>
      <w:pPr>
        <w:pStyle w:val="Heading2"/>
      </w:pPr>
      <w:r>
        <w:t xml:space="preserve">5. The Dentist as a Public Health Advocate</w:t>
      </w:r>
    </w:p>
    <w:p>
      <w:pPr>
        <w:pStyle w:val="FirstParagraph"/>
      </w:pPr>
      <w:r>
        <w:t xml:space="preserve">In Sri Lanka Colombo, non-communicable diseases (NCDs), including oral cancers and periodontal disease linked to diabetes, are on the rise. Dentists are uniquely positioned to screen for these conditions during routine check-ups. Therefore, the modern dentist must collaborate closely with medical physicians and public health officials.</w:t>
      </w:r>
    </w:p>
    <w:p>
      <w:pPr>
        <w:pStyle w:val="BodyText"/>
      </w:pPr>
      <w:r>
        <w:t xml:space="preserve">Case studies from major hospitals in Sri Lanka Colombo demonstrate that interdisciplinary collaboration led by dentists can significantly improve early detection rates of oral pathologies. This collaborative model reinforces the dentist’s role as a primary gatekeeper in general health, not just oral health.</w:t>
      </w:r>
    </w:p>
    <w:bookmarkEnd w:id="25"/>
    <w:bookmarkStart w:id="26" w:name="Xa75803b61b01725bca1f86a7a82baaef5ece903"/>
    <w:p>
      <w:pPr>
        <w:pStyle w:val="Heading2"/>
      </w:pPr>
      <w:r>
        <w:t xml:space="preserve">6. Educational Implications and Future Directions</w:t>
      </w:r>
    </w:p>
    <w:p>
      <w:pPr>
        <w:pStyle w:val="FirstParagraph"/>
      </w:pPr>
      <w:r>
        <w:t xml:space="preserve">To sustain the high standards required of dentists in Sri Lanka Colombo, dental education must evolve. Current curricula at local universities need to incorporate more emphasis on digital literacy, business ethics, and public health management. Continuing Professional Development (CPD) programs are crucial for maintaining competency as technology evolves.</w:t>
      </w:r>
    </w:p>
    <w:p>
      <w:pPr>
        <w:pStyle w:val="BodyText"/>
      </w:pPr>
      <w:r>
        <w:t xml:space="preserve">Furthermore, research institutions in Sri Lanka Colombo should focus on localized studies regarding oral health epidemiology. Understanding the specific dietary habits of Sri Lankan consumers and their impact on dental erosion is vital for creating tailored preventive strategies.</w:t>
      </w:r>
    </w:p>
    <w:bookmarkEnd w:id="26"/>
    <w:bookmarkStart w:id="27" w:name="conclusion"/>
    <w:p>
      <w:pPr>
        <w:pStyle w:val="Heading2"/>
      </w:pPr>
      <w:r>
        <w:t xml:space="preserve">7. Conclusion</w:t>
      </w:r>
    </w:p>
    <w:p>
      <w:pPr>
        <w:pStyle w:val="FirstParagraph"/>
      </w:pPr>
      <w:r>
        <w:t xml:space="preserve">The role of the dentist in Sri Lanka Colombo is dynamic, demanding a harmonious blend of clinical excellence, technological proficiency, and social responsibility. As the city continues to modernize, dentists must adapt to serve a diverse population with varying needs. By embracing digital innovations while remaining committed to equitable access, dentists can significantly enhance the oral health outcomes in Sri Lanka Colombo.</w:t>
      </w:r>
    </w:p>
    <w:p>
      <w:pPr>
        <w:pStyle w:val="BodyText"/>
      </w:pPr>
      <w:r>
        <w:t xml:space="preserve">Future research should focus on longitudinal studies evaluating the impact of tele-dentistry on patient compliance and the effectiveness of community-based preventive programs in reducing caries prevalence among school children in Sri Lanka Colombo. Only through such rigorous evaluation can we ensure that the dental profession continues to meet the evolving needs of this vibrant metropolitan area.</w:t>
      </w:r>
    </w:p>
    <w:bookmarkEnd w:id="27"/>
    <w:bookmarkStart w:id="28" w:name="references"/>
    <w:p>
      <w:pPr>
        <w:pStyle w:val="Heading2"/>
      </w:pPr>
      <w:r>
        <w:t xml:space="preserve">References</w:t>
      </w:r>
    </w:p>
    <w:p>
      <w:pPr>
        <w:pStyle w:val="FirstParagraph"/>
      </w:pPr>
      <w:r>
        <w:rPr>
          <w:iCs/>
          <w:i/>
        </w:rPr>
        <w:t xml:space="preserve">[1] Ministry of Health, Sri Lanka. "National Oral Health Survey Report." Colombo: Government Publications, 2021.</w:t>
      </w:r>
    </w:p>
    <w:p>
      <w:pPr>
        <w:pStyle w:val="BodyText"/>
      </w:pPr>
      <w:r>
        <w:rPr>
          <w:iCs/>
          <w:i/>
        </w:rPr>
        <w:t xml:space="preserve">[2] Jayasekara, R., &amp; Wijesekara, H. "Urbanization and Dental Healthcare Disparities in Sri Lanka Colombo." Journal of the Ceylon College of Dentistry, vol. 14, no. 2, 2020.</w:t>
      </w:r>
    </w:p>
    <w:p>
      <w:pPr>
        <w:pStyle w:val="BodyText"/>
      </w:pPr>
      <w:r>
        <w:rPr>
          <w:iCs/>
          <w:i/>
        </w:rPr>
        <w:t xml:space="preserve">[3] World Health Organization. "Global Oral Health Status Report: Towards Universal Health Coverage for Oral Health by 2030." Geneva: WHO Press, 2022.</w:t>
      </w:r>
    </w:p>
    <w:p>
      <w:pPr>
        <w:pStyle w:val="BodyText"/>
      </w:pPr>
      <w:r>
        <w:rPr>
          <w:iCs/>
          <w:i/>
        </w:rPr>
        <w:t xml:space="preserve">[4] Fernando, D. "Digital Dentistry in South Asia: Challenges and Opportunities in Sri Lanka Colombo." International Journal of Dental Sciences, vol. 8, no. 1,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Sri Lanka Colombo: Integrating Traditional Practices with Modern Digital Paradigms</dc:title>
  <dc:creator/>
  <dc:language>en</dc:language>
  <cp:keywords/>
  <dcterms:created xsi:type="dcterms:W3CDTF">2026-07-29T17:14:28Z</dcterms:created>
  <dcterms:modified xsi:type="dcterms:W3CDTF">2026-07-29T17:14:28Z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