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29" w:name="X4a6b0831bde0b2f2646af82b824a910dae2be08"/>
    <w:p>
      <w:pPr>
        <w:pStyle w:val="Heading1"/>
      </w:pPr>
      <w:r>
        <w:t xml:space="preserve">The Evolving Role of the Dentist in United Kingdom Manchester: A Conference Paper</w:t>
      </w:r>
    </w:p>
    <w:p>
      <w:pPr>
        <w:pStyle w:val="FirstParagraph"/>
      </w:pPr>
      <w:r>
        <w:rPr>
          <w:bCs/>
          <w:b/>
        </w:rPr>
        <w:t xml:space="preserve">Author:</w:t>
      </w:r>
      <w:r>
        <w:t xml:space="preserve"> </w:t>
      </w:r>
      <w:r>
        <w:t xml:space="preserve">Dr. Alistair Sterling, Department of Public Health &amp; Dental Practice</w:t>
      </w:r>
    </w:p>
    <w:p>
      <w:pPr>
        <w:pStyle w:val="BodyText"/>
      </w:pPr>
      <w:r>
        <w:rPr>
          <w:bCs/>
          <w:b/>
        </w:rPr>
        <w:t xml:space="preserve">Institution:</w:t>
      </w:r>
      <w:r>
        <w:t xml:space="preserve"> </w:t>
      </w:r>
      <w:r>
        <w:t xml:space="preserve">The University of Manchester Institute for Oral Health Sciences</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multifaceted role of the Dentist within the specific socio-economic and cultural context of United Kingdom Manchester. As healthcare systems globally shift towards preventive care and community integration, the traditional model of curative dental practice is undergoing significant transformation. This conference paper analyzes current trends in Manchester’s dental sector, highlighting challenges related to health inequalities, access to NHS services, and the integration of digital technologies. Furthermore, it proposes a framework for how the modern Dentist must act not only as a clinician but also as a public health advocate and community leader in United Kingdom Manchester.</w:t>
      </w:r>
    </w:p>
    <w:bookmarkEnd w:id="20"/>
    <w:bookmarkStart w:id="21" w:name="introduction"/>
    <w:p>
      <w:pPr>
        <w:pStyle w:val="Heading2"/>
      </w:pPr>
      <w:r>
        <w:t xml:space="preserve">1. Introduction</w:t>
      </w:r>
    </w:p>
    <w:p>
      <w:pPr>
        <w:pStyle w:val="FirstParagraph"/>
      </w:pPr>
      <w:r>
        <w:t xml:space="preserve">The landscape of healthcare in the twenty-first century is characterized by rapid technological advancement, demographic shifts, and evolving patient expectations. Nowhere is this more evident than within the diverse metropolitan hubs of the United Kingdom. Specifically, Manchester has emerged as a critical case study for understanding how dental services adapt to urban complexity. For the Dentist operating in United Kingdom Manchester, professional responsibilities have expanded far beyond the removal of caries or the placement of prosthetics. The Dentist is now expected to navigate a complex web of public health mandates, social determinants of health, and interdisciplinary collaborations.</w:t>
      </w:r>
    </w:p>
    <w:p>
      <w:pPr>
        <w:pStyle w:val="BodyText"/>
      </w:pPr>
      <w:r>
        <w:t xml:space="preserve">This document serves as a conference paper aimed at dental professionals, policymakers, and healthcare administrators. It aims to dissect the unique pressures faced by the Dentist in this region and to outline strategic pathways for enhancing oral health outcomes in United Kingdom Manchester. By focusing on these specific aspects—Conference Paper format, Dentist role definition, and the geographical specificity of United Kingdom Manchester—we provide a targeted analysis relevant to local stakeholders.</w:t>
      </w:r>
    </w:p>
    <w:bookmarkEnd w:id="21"/>
    <w:bookmarkStart w:id="22" w:name="X836f62c85197064e03be54d1090ac3546922a5b"/>
    <w:p>
      <w:pPr>
        <w:pStyle w:val="Heading2"/>
      </w:pPr>
      <w:r>
        <w:t xml:space="preserve">2. The Socio-Economic Context of Oral Health</w:t>
      </w:r>
    </w:p>
    <w:p>
      <w:pPr>
        <w:pStyle w:val="FirstParagraph"/>
      </w:pPr>
      <w:r>
        <w:t xml:space="preserve">To understand the function of the Dentist in United Kingdom Manchester, one must first acknowledge the city’s distinct socio-economic profile. Manchester is renowned for its cultural vibrancy and industrial heritage, yet it also grapples with significant health inequalities. Data indicates a strong correlation between deprivation indices and poor oral health outcomes, including higher rates of tooth decay among children and untreated dental disease in adults.</w:t>
      </w:r>
    </w:p>
    <w:p>
      <w:pPr>
        <w:pStyle w:val="BodyText"/>
      </w:pPr>
      <w:r>
        <w:t xml:space="preserve">In this context, the role of the Dentist is critically important as a gatekeeper to equitable care. Unlike practitioners in more affluent suburbs where elective cosmetic procedures may dominate revenue streams, the Dentist in United Kingdom Manchester often operates at the forefront of addressing health disparities. This requires a nuanced understanding of community needs. The modern Dentist must engage with local authorities and public health officials to ensure that dental services are accessible to marginalized populations, including asylum seekers, refugees, and low-income families who constitute a significant portion of Manchester’s demographic.</w:t>
      </w:r>
    </w:p>
    <w:bookmarkEnd w:id="22"/>
    <w:bookmarkStart w:id="23" w:name="Xf1c907bf519e40d1f756a50bb7207a44376aff0"/>
    <w:p>
      <w:pPr>
        <w:pStyle w:val="Heading2"/>
      </w:pPr>
      <w:r>
        <w:t xml:space="preserve">3. Transition from Curative to Preventive Care</w:t>
      </w:r>
    </w:p>
    <w:p>
      <w:pPr>
        <w:pStyle w:val="FirstParagraph"/>
      </w:pPr>
      <w:r>
        <w:t xml:space="preserve">A central theme in contemporary dental discourse is the shift from a restorative model to one rooted in prevention. For the Dentist in United Kingdom Manchester, this transition presents both opportunities and challenges. The National Health Service (NHS) structure imposes strict regulations on treatment bandings, which can inadvertently incentivize procedural volume over comprehensive patient education.</w:t>
      </w:r>
    </w:p>
    <w:p>
      <w:pPr>
        <w:pStyle w:val="BodyText"/>
      </w:pPr>
      <w:r>
        <w:t xml:space="preserve">However, innovative practices across the city are demonstrating that prevention is viable within the current framework. Community outreach programs led by Dentists in local schools and care homes have shown promise in reducing long-term dependency on complex restorative treatments. These initiatives require the Dentist to adopt a holistic approach, considering nutritional advice, fluoride varnish application as a standard of care, and regular recall intervals tailored to individual risk factors. By prioritizing prevention, the Dentist contributes directly to the sustainability of healthcare resources in United Kingdom Manchester.</w:t>
      </w:r>
    </w:p>
    <w:bookmarkEnd w:id="23"/>
    <w:bookmarkStart w:id="24" w:name="integration-of-digital-technology-and-ai"/>
    <w:p>
      <w:pPr>
        <w:pStyle w:val="Heading2"/>
      </w:pPr>
      <w:r>
        <w:t xml:space="preserve">4. Integration of Digital Technology and AI</w:t>
      </w:r>
    </w:p>
    <w:p>
      <w:pPr>
        <w:pStyle w:val="FirstParagraph"/>
      </w:pPr>
      <w:r>
        <w:t xml:space="preserve">The Fourth Industrial Revolution has permeated every sector of medicine, including dentistry. For the Dentist in United Kingdom Manchester, embracing digital technology is no longer optional but imperative for maintaining clinical excellence and operational efficiency. Advanced imaging techniques, such as Cone Beam Computed Tomography (CBCT), allow for precise diagnostic planning that was previously unavailable in general practice settings.</w:t>
      </w:r>
    </w:p>
    <w:p>
      <w:pPr>
        <w:pStyle w:val="BodyText"/>
      </w:pPr>
      <w:r>
        <w:t xml:space="preserve">Furthermore, Artificial Intelligence (AI) is beginning to assist Dentists in detecting early signs of oral cancer and periodontal disease through algorithmic analysis of radiographs. In a city like Manchester, where waiting times for specialist referrals can be lengthy, the ability of a general Dentist to leverage these tools for triage and early intervention is vital. It reduces the burden on hospital-based dental services and ensures that patients in United Kingdom Manchester receive timely care. Therefore, continuous professional development (CPD) for the Dentist must include rigorous training in digital literacy.</w:t>
      </w:r>
    </w:p>
    <w:bookmarkEnd w:id="24"/>
    <w:bookmarkStart w:id="25" w:name="multidisciplinary-collaboration"/>
    <w:p>
      <w:pPr>
        <w:pStyle w:val="Heading2"/>
      </w:pPr>
      <w:r>
        <w:t xml:space="preserve">5. Multidisciplinary Collaboration</w:t>
      </w:r>
    </w:p>
    <w:p>
      <w:pPr>
        <w:pStyle w:val="FirstParagraph"/>
      </w:pPr>
      <w:r>
        <w:t xml:space="preserve">Oral health is intrinsically linked to systemic health. Conditions such as diabetes, cardiovascular disease, and pregnancy complications have well-documented associations with periodontal disease. Consequently, the Dentist in United Kingdom Manchester must function as part of an integrated care team. Collaboration with general practitioners (GPs), dietitians, and social workers is essential for managing patients with complex health needs.</w:t>
      </w:r>
    </w:p>
    <w:p>
      <w:pPr>
        <w:pStyle w:val="BodyText"/>
      </w:pPr>
      <w:r>
        <w:t xml:space="preserve">Manchester’s healthcare trusts are increasingly promoting shared care models where information systems allow for seamless communication between dental and medical professionals. For example, a Dentist identifying signs of uncontrolled diabetes during an examination should be empowered to refer the patient immediately to their GP. This level of collaboration enhances the overall quality of care and ensures that the Dentist is viewed as a key partner in general health management rather than an isolated specialist.</w:t>
      </w:r>
    </w:p>
    <w:bookmarkEnd w:id="25"/>
    <w:bookmarkStart w:id="26" w:name="challenges-and-future-directions"/>
    <w:p>
      <w:pPr>
        <w:pStyle w:val="Heading2"/>
      </w:pPr>
      <w:r>
        <w:t xml:space="preserve">6. Challenges and Future Directions</w:t>
      </w:r>
    </w:p>
    <w:p>
      <w:pPr>
        <w:pStyle w:val="FirstParagraph"/>
      </w:pPr>
      <w:r>
        <w:t xml:space="preserve">Despite these advancements, significant challenges remain. Staffing shortages, particularly among dental nurses and hygienists, pose a threat to service delivery in United Kingdom Manchester. Additionally, the rising cost of living crisis affects both patients’ ability to pay for private treatments and practices’ overheads. The Dentist must advocate for policy changes that support workforce retention and fair reimbursement rates.</w:t>
      </w:r>
    </w:p>
    <w:p>
      <w:pPr>
        <w:pStyle w:val="BodyText"/>
      </w:pPr>
      <w:r>
        <w:t xml:space="preserve">Looking forward, the conference paper suggests that future strategies for dental practice in United Kingdom Manchester should focus on three pillars: equity, innovation, and collaboration. Policies must be designed to ensure that geography does not dictate oral health destiny. Innovation must be harnessed to improve diagnostic accuracy and patient experience. And collaboration must be strengthened across disciplines to address the whole-person health model.</w:t>
      </w:r>
    </w:p>
    <w:bookmarkEnd w:id="26"/>
    <w:bookmarkStart w:id="27" w:name="conclusion"/>
    <w:p>
      <w:pPr>
        <w:pStyle w:val="Heading2"/>
      </w:pPr>
      <w:r>
        <w:t xml:space="preserve">7. Conclusion</w:t>
      </w:r>
    </w:p>
    <w:p>
      <w:pPr>
        <w:pStyle w:val="FirstParagraph"/>
      </w:pPr>
      <w:r>
        <w:t xml:space="preserve">In conclusion, the role of the Dentist in United Kingdom Manchester is expanding rapidly. No longer confined to the dental chair, today’s Dentist is a public health advocate, a technologist, and a collaborator. The specific context of United Kingdom Manchester—with its unique blend of cultural diversity and economic challenge—demands a proactive and adaptable approach to dentistry.</w:t>
      </w:r>
    </w:p>
    <w:p>
      <w:pPr>
        <w:pStyle w:val="BodyText"/>
      </w:pPr>
      <w:r>
        <w:t xml:space="preserve">By addressing the needs of underserved communities, integrating preventive strategies, leveraging digital tools, and working closely with other health professionals, Dentists can significantly improve oral health outcomes in the region. This conference paper underscores that investing in the development of the Dental workforce is not merely a clinical necessity but a social imperative for United Kingdom Manchester.</w:t>
      </w:r>
    </w:p>
    <w:bookmarkEnd w:id="27"/>
    <w:bookmarkStart w:id="28" w:name="references"/>
    <w:p>
      <w:pPr>
        <w:pStyle w:val="Heading2"/>
      </w:pPr>
      <w:r>
        <w:t xml:space="preserve">8. References</w:t>
      </w:r>
    </w:p>
    <w:p>
      <w:pPr>
        <w:pStyle w:val="FirstParagraph"/>
      </w:pPr>
      <w:r>
        <w:t xml:space="preserve">[1] NHS England. (2023). *Dental Services in Greater Manchester: Annual Report.*</w:t>
      </w:r>
    </w:p>
    <w:p>
      <w:pPr>
        <w:pStyle w:val="BodyText"/>
      </w:pPr>
      <w:r>
        <w:t xml:space="preserve">[2] University of Manchester School of Dental Sciences. (2022). *Impact of Socio-Economic Deprivation on Oral Health in Urban Areas.*</w:t>
      </w:r>
    </w:p>
    <w:p>
      <w:pPr>
        <w:pStyle w:val="BodyText"/>
      </w:pPr>
      <w:r>
        <w:t xml:space="preserve">[3] Royal College of Surgeons. (2021). *The Future Role of the Dentist in Primary Care.*</w:t>
      </w:r>
    </w:p>
    <w:p>
      <w:pPr>
        <w:pStyle w:val="BodyText"/>
      </w:pPr>
      <w:r>
        <w:t xml:space="preserve">[4] Greater Manchester Combined Authority. (2023). *Public Health Strategy for Oral Health Equality.*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United Kingdom Manchester: A Conference Paper</dc:title>
  <dc:creator/>
  <dc:language>en</dc:language>
  <cp:keywords/>
  <dcterms:created xsi:type="dcterms:W3CDTF">2026-07-29T16:24:24Z</dcterms:created>
  <dcterms:modified xsi:type="dcterms:W3CDTF">2026-07-29T16:24:24Z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