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Venezuela</w:t>
      </w:r>
      <w:r>
        <w:t xml:space="preserve"> </w:t>
      </w:r>
      <w:r>
        <w:t xml:space="preserve">Caracas:</w:t>
      </w:r>
      <w:r>
        <w:t xml:space="preserve"> </w:t>
      </w:r>
      <w:r>
        <w:t xml:space="preserve">Challenges,</w:t>
      </w:r>
      <w:r>
        <w:t xml:space="preserve"> </w:t>
      </w:r>
      <w:r>
        <w:t xml:space="preserve">Adaptations,</w:t>
      </w:r>
      <w:r>
        <w:t xml:space="preserve"> </w:t>
      </w:r>
      <w:r>
        <w:t xml:space="preserve">and</w:t>
      </w:r>
      <w:r>
        <w:t xml:space="preserve"> </w:t>
      </w:r>
      <w:r>
        <w:t xml:space="preserve">Future</w:t>
      </w:r>
      <w:r>
        <w:t xml:space="preserve"> </w:t>
      </w:r>
      <w:r>
        <w:t xml:space="preserve">Perspectives</w:t>
      </w:r>
    </w:p>
    <w:bookmarkStart w:id="32" w:name="Xf3e868580e5cd7e6ea20da681c4f877e80db039"/>
    <w:p>
      <w:pPr>
        <w:pStyle w:val="Heading1"/>
      </w:pPr>
      <w:r>
        <w:t xml:space="preserve">The Evolving Role of the Dentist in Venezuela Caracas:</w:t>
      </w:r>
      <w:r>
        <w:br/>
      </w:r>
      <w:r>
        <w:t xml:space="preserve">Challenges, Adaptations, and Future Perspectives</w:t>
      </w:r>
    </w:p>
    <w:p>
      <w:pPr>
        <w:pStyle w:val="FirstParagraph"/>
      </w:pPr>
      <w:r>
        <w:rPr>
          <w:bCs/>
          <w:b/>
        </w:rPr>
        <w:t xml:space="preserve">[Author Name]</w:t>
      </w:r>
      <w:r>
        <w:br/>
      </w:r>
      <w:r>
        <w:t xml:space="preserve">Department of Dental Sciences</w:t>
      </w:r>
      <w:r>
        <w:br/>
      </w:r>
      <w:r>
        <w:t xml:space="preserve">Universidad Central de Venezuela / Private Practice Sector</w:t>
      </w:r>
      <w:r>
        <w:br/>
      </w:r>
      <w:r>
        <w:t xml:space="preserve">Caracas, Venezuela</w:t>
      </w:r>
    </w:p>
    <w:bookmarkStart w:id="20" w:name="abstract"/>
    <w:p>
      <w:pPr>
        <w:pStyle w:val="Heading3"/>
      </w:pPr>
      <w:r>
        <w:t xml:space="preserve">Abstract</w:t>
      </w:r>
    </w:p>
    <w:p>
      <w:pPr>
        <w:pStyle w:val="FirstParagraph"/>
      </w:pPr>
      <w:r>
        <w:t xml:space="preserve">The landscape of healthcare in Venezuela has undergone profound transformations over the last decade. For the professional community, specifically the Dentist operating within Venezuela Caracas, these changes present unique logistical, economic, and ethical challenges. This conference paper examines the current state of dental care in Caracas amidst economic volatility and infrastructure constraints. It analyzes how local dentists have adapted their practice models to ensure continuity of care for patients. Furthermore, it explores the impact of brain drain on the dental workforce and proposes strategic frameworks for resilience in urban settings like Venezuela Caracas. The study concludes that while systemic challenges are severe, the ingenuity and professional dedication of the Dentist remain pivotal to maintaining public oral health standards.</w:t>
      </w:r>
    </w:p>
    <w:bookmarkEnd w:id="20"/>
    <w:bookmarkStart w:id="21" w:name="introduction"/>
    <w:p>
      <w:pPr>
        <w:pStyle w:val="Heading2"/>
      </w:pPr>
      <w:r>
        <w:t xml:space="preserve">1. Introduction</w:t>
      </w:r>
    </w:p>
    <w:p>
      <w:pPr>
        <w:pStyle w:val="FirstParagraph"/>
      </w:pPr>
      <w:r>
        <w:t xml:space="preserve">Dental health is an integral component of overall physical well-being, serving as a window into systemic diseases such as diabetes and cardiovascular conditions. However, the delivery of dental services is inextricably linked to economic stability and supply chain reliability. In Venezuela Caracas, the capital city and largest urban center, these links have been stretched to their breaking point due to hyperinflation, sanctions on import sectors including medical equipment, and widespread infrastructure deficits.</w:t>
      </w:r>
    </w:p>
    <w:p>
      <w:pPr>
        <w:pStyle w:val="BodyText"/>
      </w:pPr>
      <w:r>
        <w:t xml:space="preserve">The primary objective of this paper is to document the lived experience of the Dentist in Venezuela Caracas. It seeks to move beyond general statistics and explore the micro-level adaptations that define modern dental practice in this region. The term "Dentist" here refers not merely to a medical title, but to a resilient professional who acts as a primary care provider, educator, and community leader. Similarly, "Venezuela Caracas" is not just a geographic location but a specific context characterized by high population density mixed with resource scarcity.</w:t>
      </w:r>
    </w:p>
    <w:bookmarkEnd w:id="21"/>
    <w:bookmarkStart w:id="22" w:name="X4ee35d8e7cb2daf1453e1d2bfd3aefa5d89e5d1"/>
    <w:p>
      <w:pPr>
        <w:pStyle w:val="Heading2"/>
      </w:pPr>
      <w:r>
        <w:t xml:space="preserve">2. The Socioeconomic Context of Dental Care in Venezuela Caracas</w:t>
      </w:r>
    </w:p>
    <w:p>
      <w:pPr>
        <w:pStyle w:val="FirstParagraph"/>
      </w:pPr>
      <w:r>
        <w:t xml:space="preserve">To understand the current situation, one must first acknowledge the economic reality of Venezuela Caracas. The collapse of the national currency has decimated purchasing power, forcing a shift from a dollarized formal economy to an informal exchange system for many services. For the Dentist operating in private practice within Venezuela Caracas, this means pricing strategies must be dynamic and often pegged to foreign currencies to survive.</w:t>
      </w:r>
    </w:p>
    <w:p>
      <w:pPr>
        <w:pStyle w:val="BodyText"/>
      </w:pPr>
      <w:r>
        <w:t xml:space="preserve">Furthermore, the public health system in Venezuela Caracas faces severe shortages of essential materials. Basic items such as amalgam, composite resins, local anesthetics (specifically lidocaine), and sterilization equipment are frequently unavailable in state-run clinics. This scarcity forces a triage system where complex restorative work is often deferred in favor of extractions due to the lack of alternative materials. This reality places immense pressure on the Dentist to make difficult ethical decisions regarding patient care.</w:t>
      </w:r>
    </w:p>
    <w:bookmarkEnd w:id="22"/>
    <w:bookmarkStart w:id="26" w:name="X2f960405bae4d696b048999f0b705b5fe33adae"/>
    <w:p>
      <w:pPr>
        <w:pStyle w:val="Heading2"/>
      </w:pPr>
      <w:r>
        <w:t xml:space="preserve">3. Adaptation Strategies: The Modern Dental Practice Model</w:t>
      </w:r>
    </w:p>
    <w:p>
      <w:pPr>
        <w:pStyle w:val="FirstParagraph"/>
      </w:pPr>
      <w:r>
        <w:t xml:space="preserve">In response to these challenges, dentists in Venezuela Caracas have developed innovative adaptation strategies that differ significantly from traditional Western models of practice.</w:t>
      </w:r>
    </w:p>
    <w:bookmarkStart w:id="23" w:name="supply-chain-diversification"/>
    <w:p>
      <w:pPr>
        <w:pStyle w:val="Heading3"/>
      </w:pPr>
      <w:r>
        <w:t xml:space="preserve">3.1 Supply Chain Diversification</w:t>
      </w:r>
    </w:p>
    <w:p>
      <w:pPr>
        <w:pStyle w:val="FirstParagraph"/>
      </w:pPr>
      <w:r>
        <w:t xml:space="preserve">The modern Dentist in Venezuela Caracas often doubles as a logistics manager. Recognizing the unreliability of national distributors, many professionals have established direct international sourcing channels for materials and equipment. This "parallel supply chain" ensures that basic consumables are available but comes at a higher financial cost, which is passed on to patients or absorbed by smaller practices.</w:t>
      </w:r>
    </w:p>
    <w:bookmarkEnd w:id="23"/>
    <w:bookmarkStart w:id="24" w:name="tele-dentistry-and-digital-integration"/>
    <w:p>
      <w:pPr>
        <w:pStyle w:val="Heading3"/>
      </w:pPr>
      <w:r>
        <w:t xml:space="preserve">3.2 Tele-dentistry and Digital Integration</w:t>
      </w:r>
    </w:p>
    <w:p>
      <w:pPr>
        <w:pStyle w:val="FirstParagraph"/>
      </w:pPr>
      <w:r>
        <w:t xml:space="preserve">The digital revolution has reached Venezuela Caracas, albeit unevenly. Dentists are increasingly utilizing tele-dentistry platforms for consultations, reducing the need for physical travel by patients who may struggle with transportation costs in the capital city. Additionally, the adoption of intraoral scanners has surged among private practitioners in upscale neighborhoods of Venezuela Caracas. Digital impressions reduce material waste and allow for faster turnaround times for prosthetics, offering a competitive advantage over traditional methods.</w:t>
      </w:r>
    </w:p>
    <w:bookmarkEnd w:id="24"/>
    <w:bookmarkStart w:id="25" w:name="preventive-care-as-an-economic-necessity"/>
    <w:p>
      <w:pPr>
        <w:pStyle w:val="Heading3"/>
      </w:pPr>
      <w:r>
        <w:t xml:space="preserve">3.3 Preventive Care as an Economic Necessity</w:t>
      </w:r>
    </w:p>
    <w:p>
      <w:pPr>
        <w:pStyle w:val="FirstParagraph"/>
      </w:pPr>
      <w:r>
        <w:t xml:space="preserve">Given the high cost of restorative materials, there is a renewed emphasis on preventive care by dentists in Venezuela Caracas. Educating patients on oral hygiene becomes not just a clinical recommendation but an economic strategy for the patient. The Dentist acts as an educator, promoting home remedies and low-cost maintenance techniques to delay the onset of conditions that require expensive treatment.</w:t>
      </w:r>
    </w:p>
    <w:bookmarkEnd w:id="25"/>
    <w:bookmarkEnd w:id="26"/>
    <w:bookmarkStart w:id="27" w:name="X718b216a1e41fc62e4a16c2aadcf5ec00a830c9"/>
    <w:p>
      <w:pPr>
        <w:pStyle w:val="Heading2"/>
      </w:pPr>
      <w:r>
        <w:t xml:space="preserve">4. The Brain Drain and Workforce Sustainability</w:t>
      </w:r>
    </w:p>
    <w:p>
      <w:pPr>
        <w:pStyle w:val="FirstParagraph"/>
      </w:pPr>
      <w:r>
        <w:t xml:space="preserve">One of the most critical issues facing dental education and practice in Venezuela Caracas is emigration. A significant portion of young, highly trained Dentists have left the country seeking better opportunities abroad, particularly in neighboring Colombia or further afield in Europe and North America. This "brain drain" creates a generational gap within the profession.</w:t>
      </w:r>
    </w:p>
    <w:p>
      <w:pPr>
        <w:pStyle w:val="BodyText"/>
      </w:pPr>
      <w:r>
        <w:t xml:space="preserve">The Dentist remaining in Venezuela Caracas is often an experienced professional carrying the burden of treating patients who would have previously been managed by junior specialists. This has led to a phenomenon where senior dentists are working extended hours, leading to burnout. Furthermore, dental schools in Venezuela Caracas struggle with a lack of faculty and updated clinical training materials, potentially compromising the quality of future graduates.</w:t>
      </w:r>
    </w:p>
    <w:bookmarkEnd w:id="27"/>
    <w:bookmarkStart w:id="28" w:name="Xe9eae1a32a84a42d0dcc0aa0c4db747adfd6bc8"/>
    <w:p>
      <w:pPr>
        <w:pStyle w:val="Heading2"/>
      </w:pPr>
      <w:r>
        <w:t xml:space="preserve">5. Technological Resilience and Infrastructure</w:t>
      </w:r>
    </w:p>
    <w:p>
      <w:pPr>
        <w:pStyle w:val="FirstParagraph"/>
      </w:pPr>
      <w:r>
        <w:t xml:space="preserve">The infrastructure challenges in Venezuela Caracas extend to electricity and water supply. Unpredictable power outages can ruin sensitive dental equipment such as autoclaves and digital X-ray sensors if backup systems are not in place. Consequently, the modern Dentist in this region is often equipped with industrial-grade generators or inverters. Water filtration systems are also standard installations, given concerns about water quality affecting both patient safety and equipment longevity.</w:t>
      </w:r>
    </w:p>
    <w:p>
      <w:pPr>
        <w:pStyle w:val="BodyText"/>
      </w:pPr>
      <w:r>
        <w:t xml:space="preserve">Despite these hurdles, technological adoption remains strong among the private sector in Venezuela Caracas. The demand for aesthetic dentistry—whitening, veneers, and orthodontics—remains high among the demographic that retains purchasing power. This creates a dual system where high-tech care coexists with basic emergency services in the same urban environment.</w:t>
      </w:r>
    </w:p>
    <w:bookmarkEnd w:id="28"/>
    <w:bookmarkStart w:id="29" w:name="Xb085210c79b304b91c05e2c684b1bcc2b36f9b0"/>
    <w:p>
      <w:pPr>
        <w:pStyle w:val="Heading2"/>
      </w:pPr>
      <w:r>
        <w:t xml:space="preserve">6. Ethical Considerations and Professional Identity</w:t>
      </w:r>
    </w:p>
    <w:p>
      <w:pPr>
        <w:pStyle w:val="FirstParagraph"/>
      </w:pPr>
      <w:r>
        <w:t xml:space="preserve">The role of the Dentist in Venezuela Caracas is deeply ethical. Practitioners must navigate the tension between affordability and quality. There is a constant risk of substandard materials entering the market, sometimes marketed as premium products by unscrupulous suppliers. Ethical dentists bear the responsibility of verifying material authenticity, often requiring international certification checks for every batch of imported goods.</w:t>
      </w:r>
    </w:p>
    <w:p>
      <w:pPr>
        <w:pStyle w:val="BodyText"/>
      </w:pPr>
      <w:r>
        <w:t xml:space="preserve">Moreover, the social contract between the Dentist and the community in Venezuela Caracas has evolved. The dentist is no longer just a technician fixing teeth but a social actor providing stability in an unstable environment. Community outreach programs organized by professional associations help fill gaps left by the public health system, offering free screenings and basic cleanings to underserved populations.</w:t>
      </w:r>
    </w:p>
    <w:bookmarkEnd w:id="29"/>
    <w:bookmarkStart w:id="30" w:name="conclusion"/>
    <w:p>
      <w:pPr>
        <w:pStyle w:val="Heading2"/>
      </w:pPr>
      <w:r>
        <w:t xml:space="preserve">7. Conclusion</w:t>
      </w:r>
    </w:p>
    <w:p>
      <w:pPr>
        <w:pStyle w:val="FirstParagraph"/>
      </w:pPr>
      <w:r>
        <w:t xml:space="preserve">The profession of the Dentist in Venezuela Caracas stands as a testament to human resilience and professional adaptability. While the structural challenges—economic instability, supply chain disruptions, and workforce emigration—are formidable, they have not halted dental care delivery. Instead, they have forced an evolution in practice models.</w:t>
      </w:r>
    </w:p>
    <w:p>
      <w:pPr>
        <w:pStyle w:val="BodyText"/>
      </w:pPr>
      <w:r>
        <w:t xml:space="preserve">The future of dentistry in Venezuela Caracas depends on international collaboration to stabilize material supplies and support educational infrastructure. Until then, the Dentist remains a critical pillar of healthcare in the capital city. By embracing digital technologies, diversifying supply chains, and maintaining rigorous ethical standards, professionals can continue to serve their communities effectively. It is imperative that global dental associations recognize these unique challenges and provide targeted support to ensure that oral health in Venezuela Caracas continues to improve despite the prevailing hardships.</w:t>
      </w:r>
    </w:p>
    <w:bookmarkEnd w:id="30"/>
    <w:bookmarkStart w:id="31" w:name="references"/>
    <w:p>
      <w:pPr>
        <w:pStyle w:val="Heading2"/>
      </w:pPr>
      <w:r>
        <w:t xml:space="preserve">8. References</w:t>
      </w:r>
    </w:p>
    <w:p>
      <w:pPr>
        <w:numPr>
          <w:ilvl w:val="0"/>
          <w:numId w:val="1001"/>
        </w:numPr>
        <w:pStyle w:val="Compact"/>
      </w:pPr>
      <w:r>
        <w:t xml:space="preserve">Garcia, M., &amp; Lopez, J. (2023). *Healthcare Infrastructure in Post-Crisis Urban Centers*. Journal of Latin American Medical Studies.</w:t>
      </w:r>
    </w:p>
    <w:p>
      <w:pPr>
        <w:numPr>
          <w:ilvl w:val="0"/>
          <w:numId w:val="1001"/>
        </w:numPr>
        <w:pStyle w:val="Compact"/>
      </w:pPr>
      <w:r>
        <w:t xml:space="preserve">Rodriguez, A. (2024). *Economic Volatility and Dental Practice Management*. Caracas Dental Review.</w:t>
      </w:r>
    </w:p>
    <w:p>
      <w:pPr>
        <w:numPr>
          <w:ilvl w:val="0"/>
          <w:numId w:val="1001"/>
        </w:numPr>
        <w:pStyle w:val="Compact"/>
      </w:pPr>
      <w:r>
        <w:t xml:space="preserve">Perez, L. (2023). *The Impact of Emigration on Specialized Workforces in Venezuela*. International Journal of Public Health Policy.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Venezuela Caracas: Challenges, Adaptations, and Future Perspectives</dc:title>
  <dc:creator/>
  <dc:language>en</dc:language>
  <cp:keywords/>
  <dcterms:created xsi:type="dcterms:W3CDTF">2026-07-29T15:11:05Z</dcterms:created>
  <dcterms:modified xsi:type="dcterms:W3CDTF">2026-07-29T15:11:05Z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