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Argentina:</w:t>
      </w:r>
      <w:r>
        <w:t xml:space="preserve"> </w:t>
      </w:r>
      <w:r>
        <w:t xml:space="preserve">Navigating</w:t>
      </w:r>
      <w:r>
        <w:t xml:space="preserve"> </w:t>
      </w:r>
      <w:r>
        <w:t xml:space="preserve">Public</w:t>
      </w:r>
      <w:r>
        <w:t xml:space="preserve"> </w:t>
      </w:r>
      <w:r>
        <w:t xml:space="preserve">Health</w:t>
      </w:r>
      <w:r>
        <w:t xml:space="preserve"> </w:t>
      </w:r>
      <w:r>
        <w:t xml:space="preserve">Challenges</w:t>
      </w:r>
      <w:r>
        <w:t xml:space="preserve"> </w:t>
      </w:r>
      <w:r>
        <w:t xml:space="preserve">in</w:t>
      </w:r>
      <w:r>
        <w:t xml:space="preserve"> </w:t>
      </w:r>
      <w:r>
        <w:t xml:space="preserve">Buenos</w:t>
      </w:r>
      <w:r>
        <w:t xml:space="preserve"> </w:t>
      </w:r>
      <w:r>
        <w:t xml:space="preserve">Aires</w:t>
      </w:r>
    </w:p>
    <w:bookmarkStart w:id="28" w:name="X1c036cd00bc0d172e30b5e68c44d57580e55679"/>
    <w:p>
      <w:pPr>
        <w:pStyle w:val="Heading1"/>
      </w:pPr>
      <w:r>
        <w:t xml:space="preserve">The Evolving Role of the Dietitian in Argentina</w:t>
      </w:r>
      <w:r>
        <w:br/>
      </w:r>
      <w:r>
        <w:t xml:space="preserve">Navigating Public Health Challenges in Buenos Aires</w:t>
      </w:r>
    </w:p>
    <w:p>
      <w:pPr>
        <w:pStyle w:val="FirstParagraph"/>
      </w:pPr>
      <w:r>
        <w:rPr>
          <w:bCs/>
          <w:b/>
        </w:rPr>
        <w:t xml:space="preserve">Author:</w:t>
      </w:r>
      <w:r>
        <w:t xml:space="preserve"> </w:t>
      </w:r>
      <w:r>
        <w:t xml:space="preserve">Dr. Elena Martínez</w:t>
      </w:r>
      <w:r>
        <w:br/>
      </w:r>
      <w:r>
        <w:rPr>
          <w:bCs/>
          <w:b/>
        </w:rPr>
        <w:t xml:space="preserve">Institution:</w:t>
      </w:r>
      <w:r>
        <w:t xml:space="preserve"> </w:t>
      </w:r>
      <w:r>
        <w:t xml:space="preserve">Faculty of Medical Sciences, National University of Córdoba / Collaborator with Sanatorio de la Trinidad, Buenos Aires</w:t>
      </w:r>
      <w:r>
        <w:br/>
      </w:r>
      <w:r>
        <w:rPr>
          <w:iCs/>
          <w:i/>
        </w:rPr>
        <w:t xml:space="preserve">Presentation at the Latin American Congress on Nutritional Sciences</w:t>
      </w:r>
      <w:r>
        <w:br/>
      </w:r>
      <w:r>
        <w:br/>
      </w:r>
      <w:r>
        <w:t xml:space="preserve">ABSTRACT</w:t>
      </w:r>
      <w:r>
        <w:br/>
      </w:r>
      <w:r>
        <w:t xml:space="preserve">The professional landscape of nutrition in Argentina has undergone significant transformation in recent decades, particularly within the densely populated urban center of Buenos Aires. This paper examines the multifaceted role of the Dietitian in contemporary Argentine society, focusing on the unique public health challenges present in Buenos Aires. We analyze the impact of economic volatility on food security, the rising prevalence of non-communicable diseases (NCDs), and legislative frameworks such as Law 26.430 (Food Labeling). The discussion highlights how Dietitians must adapt their clinical and community-based interventions to address both individual metabolic health and broader socio-economic determinants of nutrition. We argue that the integration of culturally sensitive dietary advice, rooted in the rich gastronomic heritage of Argentina, is essential for effective public health strategies in Buenos Aires.</w:t>
      </w:r>
    </w:p>
    <w:p>
      <w:r>
        <w:pict>
          <v:rect style="width:0;height:1.5pt" o:hralign="center" o:hrstd="t" o:hr="t"/>
        </w:pict>
      </w:r>
    </w:p>
    <w:bookmarkStart w:id="20" w:name="introduction"/>
    <w:p>
      <w:pPr>
        <w:pStyle w:val="Heading2"/>
      </w:pPr>
      <w:r>
        <w:t xml:space="preserve">1. Introduction</w:t>
      </w:r>
    </w:p>
    <w:p>
      <w:pPr>
        <w:pStyle w:val="FirstParagraph"/>
      </w:pPr>
      <w:r>
        <w:t xml:space="preserve">Nutrition science is not practiced in a vacuum; it is deeply embedded within the socio-economic and cultural fabric of its region. In</w:t>
      </w:r>
      <w:r>
        <w:t xml:space="preserve"> </w:t>
      </w:r>
      <w:r>
        <w:rPr>
          <w:bCs/>
          <w:b/>
        </w:rPr>
        <w:t xml:space="preserve">Argentina Buenos Aires</w:t>
      </w:r>
      <w:r>
        <w:t xml:space="preserve">, one of the most cosmopolitan and densely populated cities in Latin America, the practice of dietetics faces a complex set of challenges. While historically recognized for high-quality protein consumption, particularly beef, recent epidemiological data reveals a disturbing shift toward ultra-processed foods and sedentary lifestyles. This paper aims to define the modern role of the</w:t>
      </w:r>
      <w:r>
        <w:t xml:space="preserve"> </w:t>
      </w:r>
      <w:r>
        <w:rPr>
          <w:bCs/>
          <w:b/>
        </w:rPr>
        <w:t xml:space="preserve">Dietitian</w:t>
      </w:r>
      <w:r>
        <w:t xml:space="preserve"> </w:t>
      </w:r>
      <w:r>
        <w:t xml:space="preserve">within this specific geographic and cultural context.</w:t>
      </w:r>
    </w:p>
    <w:p>
      <w:pPr>
        <w:pStyle w:val="BodyText"/>
      </w:pPr>
      <w:r>
        <w:t xml:space="preserve">The city of Buenos Aires serves as a microcosm for the broader national health crisis. With an urban population exceeding 15 million when including the Greater Buenos Aires metropolitan area, public health officials are grappling with rising rates of obesity, type 2 diabetes, and cardiovascular diseases. The</w:t>
      </w:r>
      <w:r>
        <w:t xml:space="preserve"> </w:t>
      </w:r>
      <w:r>
        <w:rPr>
          <w:bCs/>
          <w:b/>
        </w:rPr>
        <w:t xml:space="preserve">Dietitian</w:t>
      </w:r>
      <w:r>
        <w:t xml:space="preserve"> </w:t>
      </w:r>
      <w:r>
        <w:t xml:space="preserve">has emerged not merely as a prescriber of meal plans but as a crucial advocate for food policy and community education. Understanding the local context is paramount; therefore, this document explores how professionals can tailor evidence-based practices to the realities of life in</w:t>
      </w:r>
      <w:r>
        <w:t xml:space="preserve"> </w:t>
      </w:r>
      <w:r>
        <w:rPr>
          <w:bCs/>
          <w:b/>
        </w:rPr>
        <w:t xml:space="preserve">Argentina Buenos Aires</w:t>
      </w:r>
      <w:r>
        <w:t xml:space="preserve">.</w:t>
      </w:r>
    </w:p>
    <w:bookmarkEnd w:id="20"/>
    <w:bookmarkStart w:id="21" w:name="X441986dfc6134e7af7d3b4794ac55c0a99de515"/>
    <w:p>
      <w:pPr>
        <w:pStyle w:val="Heading2"/>
      </w:pPr>
      <w:r>
        <w:t xml:space="preserve">2. The Socio-Economic Context: Food Security and Access</w:t>
      </w:r>
    </w:p>
    <w:p>
      <w:pPr>
        <w:pStyle w:val="FirstParagraph"/>
      </w:pPr>
      <w:r>
        <w:t xml:space="preserve">Economic instability has been a recurring theme in Argentine history, directly impacting nutritional status. In recent years, high inflation rates have eroded purchasing power, making nutritious foods such as fresh fruits, vegetables, and lean proteins increasingly inaccessible to lower-income families. For the</w:t>
      </w:r>
      <w:r>
        <w:t xml:space="preserve"> </w:t>
      </w:r>
      <w:r>
        <w:rPr>
          <w:bCs/>
          <w:b/>
        </w:rPr>
        <w:t xml:space="preserve">Dietitian</w:t>
      </w:r>
      <w:r>
        <w:t xml:space="preserve"> </w:t>
      </w:r>
      <w:r>
        <w:t xml:space="preserve">working in the public health sector of</w:t>
      </w:r>
      <w:r>
        <w:t xml:space="preserve"> </w:t>
      </w:r>
      <w:r>
        <w:rPr>
          <w:bCs/>
          <w:b/>
        </w:rPr>
        <w:t xml:space="preserve">Argentina Buenos Aires</w:t>
      </w:r>
      <w:r>
        <w:t xml:space="preserve">, this presents a significant ethical and clinical challenge.</w:t>
      </w:r>
    </w:p>
    <w:p>
      <w:pPr>
        <w:pStyle w:val="BodyText"/>
      </w:pPr>
      <w:r>
        <w:t xml:space="preserve">Clinical interventions must move beyond idealized nutritional guidelines that assume financial stability. A diet plan rich in avocados, salmon, or organic produce may be medically optimal but practically unfeasible for many residents of the city’s peripheral neighborhoods (barrios). Consequently, Dietitians are increasingly required to act as resource managers, teaching families how to maximize nutrient density within limited budgets. This involves promoting locally available alternatives and utilizing traditional Argentine staples like lentils, chickpeas, and seasonal local vegetables. The role of the</w:t>
      </w:r>
      <w:r>
        <w:t xml:space="preserve"> </w:t>
      </w:r>
      <w:r>
        <w:rPr>
          <w:bCs/>
          <w:b/>
        </w:rPr>
        <w:t xml:space="preserve">Dietitian</w:t>
      </w:r>
      <w:r>
        <w:t xml:space="preserve"> </w:t>
      </w:r>
      <w:r>
        <w:t xml:space="preserve">thus expands into social work, connecting patients with food banks and community support systems prevalent in Buenos Aires.</w:t>
      </w:r>
    </w:p>
    <w:bookmarkEnd w:id="21"/>
    <w:bookmarkStart w:id="22" w:name="legislative-frameworks-and-food-labeling"/>
    <w:p>
      <w:pPr>
        <w:pStyle w:val="Heading2"/>
      </w:pPr>
      <w:r>
        <w:t xml:space="preserve">3. Legislative Frameworks and Food Labeling</w:t>
      </w:r>
    </w:p>
    <w:p>
      <w:pPr>
        <w:pStyle w:val="FirstParagraph"/>
      </w:pPr>
      <w:r>
        <w:t xml:space="preserve">The enactment of Law 26.430 in Argentina represented a landmark moment for public nutrition policy. This legislation mandates warning labels on foods high in sugar, sodium, saturated fats, or containing caffeine and artificial sweeteners. For the</w:t>
      </w:r>
      <w:r>
        <w:t xml:space="preserve"> </w:t>
      </w:r>
      <w:r>
        <w:rPr>
          <w:bCs/>
          <w:b/>
        </w:rPr>
        <w:t xml:space="preserve">Dietitian</w:t>
      </w:r>
      <w:r>
        <w:t xml:space="preserve">, this law provides a critical tool for patient education and prevention.</w:t>
      </w:r>
    </w:p>
    <w:p>
      <w:pPr>
        <w:pStyle w:val="BodyText"/>
      </w:pPr>
      <w:r>
        <w:t xml:space="preserve">In the bustling markets and supermarkets of Buenos Aires, consumers are now confronted with octagonal black warning labels on countless products. The Dietitian’s role is to decode these labels for patients, helping them distinguish between marketing hype and nutritional reality. This educational aspect is vital in</w:t>
      </w:r>
      <w:r>
        <w:t xml:space="preserve"> </w:t>
      </w:r>
      <w:r>
        <w:rPr>
          <w:bCs/>
          <w:b/>
        </w:rPr>
        <w:t xml:space="preserve">Argentina Buenos Aires</w:t>
      </w:r>
      <w:r>
        <w:t xml:space="preserve">, where the cultural affinity for processed snacks and sugary beverages remains strong. By empowering individuals with the knowledge to interpret regulatory information, Dietitians contribute to a more informed consumer base capable of making healthier choices despite aggressive advertising campaigns.</w:t>
      </w:r>
    </w:p>
    <w:bookmarkEnd w:id="22"/>
    <w:bookmarkStart w:id="23" w:name="X8d5687ae37d08e361aec44bd8f1378ac45b3fdf"/>
    <w:p>
      <w:pPr>
        <w:pStyle w:val="Heading2"/>
      </w:pPr>
      <w:r>
        <w:t xml:space="preserve">4. Cultural Integration: The Challenge and Opportunity of Asado</w:t>
      </w:r>
    </w:p>
    <w:p>
      <w:pPr>
        <w:pStyle w:val="FirstParagraph"/>
      </w:pPr>
      <w:r>
        <w:t xml:space="preserve">To be effective in</w:t>
      </w:r>
      <w:r>
        <w:t xml:space="preserve"> </w:t>
      </w:r>
      <w:r>
        <w:rPr>
          <w:bCs/>
          <w:b/>
        </w:rPr>
        <w:t xml:space="preserve">Argentina Buenos Aires</w:t>
      </w:r>
      <w:r>
        <w:t xml:space="preserve">, nutritional advice cannot ignore the deep-seated cultural significance of food. The</w:t>
      </w:r>
      <w:r>
        <w:t xml:space="preserve"> </w:t>
      </w:r>
      <w:r>
        <w:rPr>
          <w:iCs/>
          <w:i/>
        </w:rPr>
        <w:t xml:space="preserve">asado</w:t>
      </w:r>
      <w:r>
        <w:t xml:space="preserve">, or traditional barbecue, is more than a meal; it is a social ritual that binds families and communities together. For decades, conventional dietary advice often demonized red meat and fat, leading to patient disengagement and feelings of guilt.</w:t>
      </w:r>
    </w:p>
    <w:p>
      <w:pPr>
        <w:pStyle w:val="BodyText"/>
      </w:pPr>
      <w:r>
        <w:t xml:space="preserve">The modern</w:t>
      </w:r>
      <w:r>
        <w:t xml:space="preserve"> </w:t>
      </w:r>
      <w:r>
        <w:rPr>
          <w:bCs/>
          <w:b/>
        </w:rPr>
        <w:t xml:space="preserve">Dietitian</w:t>
      </w:r>
      <w:r>
        <w:t xml:space="preserve"> </w:t>
      </w:r>
      <w:r>
        <w:t xml:space="preserve">in Argentina must adopt a culturally competent approach. This means integrating the asado into healthy eating patterns rather than excluding it entirely. Strategies include suggesting leaner cuts of meat, emphasizing vegetable sides (such as grilled peppers or zucchini), and moderating portion sizes while maintaining the social aspect of the meal. By respecting cultural traditions, Dietitians build trust with patients in Buenos Aires, fostering long-term adherence to dietary changes. This approach acknowledges that nutrition is not just about biochemistry but also about identity and community.</w:t>
      </w:r>
    </w:p>
    <w:bookmarkEnd w:id="23"/>
    <w:bookmarkStart w:id="24" w:name="X9a995306728f93e318fe35757e3b57a1653e0f4"/>
    <w:p>
      <w:pPr>
        <w:pStyle w:val="Heading2"/>
      </w:pPr>
      <w:r>
        <w:t xml:space="preserve">5. The Rise of Chronic Diseases and Prevention Strategies</w:t>
      </w:r>
    </w:p>
    <w:p>
      <w:pPr>
        <w:pStyle w:val="FirstParagraph"/>
      </w:pPr>
      <w:r>
        <w:t xml:space="preserve">The prevalence of Non-Communicable Diseases (NCDs) in</w:t>
      </w:r>
      <w:r>
        <w:t xml:space="preserve"> </w:t>
      </w:r>
      <w:r>
        <w:rPr>
          <w:bCs/>
          <w:b/>
        </w:rPr>
        <w:t xml:space="preserve">Argentina Buenos Aires</w:t>
      </w:r>
      <w:r>
        <w:br/>
      </w:r>
      <w:r>
        <w:t xml:space="preserve">has reached alarming levels. Urbanization, increased screen time, and dietary shifts have contributed to an epidemic of metabolic syndrome. Here, the role of the</w:t>
      </w:r>
      <w:r>
        <w:t xml:space="preserve"> </w:t>
      </w:r>
      <w:r>
        <w:rPr>
          <w:bCs/>
          <w:b/>
        </w:rPr>
        <w:t xml:space="preserve">Dietitian</w:t>
      </w:r>
      <w:r>
        <w:t xml:space="preserve"> </w:t>
      </w:r>
      <w:r>
        <w:t xml:space="preserve">shifts from reactive treatment to proactive prevention.</w:t>
      </w:r>
    </w:p>
    <w:p>
      <w:pPr>
        <w:pStyle w:val="BodyText"/>
      </w:pPr>
      <w:r>
        <w:t xml:space="preserve">Hospital-based Dietitians in Buenos Aires are working closely with cardiologists and endocrinologists to manage patients with diabetes and hypertension. However, community-level interventions are equally important. Public health campaigns led by Dietitians often focus on school nutrition programs, workplace wellness initiatives, and neighborhood cooking workshops. These efforts aim to reshape the food environment in</w:t>
      </w:r>
      <w:r>
        <w:t xml:space="preserve"> </w:t>
      </w:r>
      <w:r>
        <w:rPr>
          <w:bCs/>
          <w:b/>
        </w:rPr>
        <w:t xml:space="preserve">Argentina Buenos Aires</w:t>
      </w:r>
      <w:r>
        <w:t xml:space="preserve">, making healthy choices easier for the general population. The integration of technology also plays a growing role, with tele-nutrition services expanding access to care for those unable to visit clinics in person.</w:t>
      </w:r>
    </w:p>
    <w:bookmarkEnd w:id="24"/>
    <w:bookmarkStart w:id="25" w:name="Xf37b05622e9c103ab3dbb07a9352ef2240ee3e5"/>
    <w:p>
      <w:pPr>
        <w:pStyle w:val="Heading2"/>
      </w:pPr>
      <w:r>
        <w:t xml:space="preserve">6. Professional Development and Interdisciplinary Collaboration</w:t>
      </w:r>
    </w:p>
    <w:p>
      <w:pPr>
        <w:pStyle w:val="FirstParagraph"/>
      </w:pPr>
      <w:r>
        <w:t xml:space="preserve">The complexity of modern health challenges necessitates interdisciplinary collaboration. In</w:t>
      </w:r>
      <w:r>
        <w:t xml:space="preserve"> </w:t>
      </w:r>
      <w:r>
        <w:rPr>
          <w:bCs/>
          <w:b/>
        </w:rPr>
        <w:t xml:space="preserve">Argentina Buenos Aires</w:t>
      </w:r>
      <w:r>
        <w:t xml:space="preserve">, Dietitians are increasingly part of integrated healthcare teams that include psychologists, physiotherapists, and social workers. This holistic approach addresses the multifactorial nature of obesity and eating disorders.</w:t>
      </w:r>
    </w:p>
    <w:p>
      <w:pPr>
        <w:pStyle w:val="BodyText"/>
      </w:pPr>
      <w:r>
        <w:t xml:space="preserve">Furthermore, ongoing professional development is essential. The field of nutrition science evolves rapidly, with new research emerging on the gut microbiome, personalized nutrition, and sustainable diets. Dietitians in Buenos Aires must stay abreast of these developments to provide cutting-edge care. Academic institutions in Argentina are strengthening their curriculum to include modules on public health policy, behavioral psychology, and nutritional anthropology, ensuring that graduates are well-equipped for the unique demands of the local market.</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Dietitian</w:t>
      </w:r>
      <w:r>
        <w:t xml:space="preserve"> </w:t>
      </w:r>
      <w:r>
        <w:t xml:space="preserve">in</w:t>
      </w:r>
      <w:r>
        <w:t xml:space="preserve"> </w:t>
      </w:r>
      <w:r>
        <w:rPr>
          <w:bCs/>
          <w:b/>
        </w:rPr>
        <w:t xml:space="preserve">Argentina Buenos Aires</w:t>
      </w:r>
      <w:r>
        <w:br/>
      </w:r>
      <w:r>
        <w:t xml:space="preserve">is dynamic, challenging, and profoundly impactful. It requires a blend of clinical expertise, cultural sensitivity, social advocacy, and policy knowledge. As the city continues to grapple with economic fluctuations and rising rates of chronic disease, Dietitians are at the forefront of efforts to improve population health.</w:t>
      </w:r>
    </w:p>
    <w:p>
      <w:pPr>
        <w:pStyle w:val="BodyText"/>
      </w:pPr>
      <w:r>
        <w:t xml:space="preserve">Future directions must focus on strengthening public-private partnerships, expanding access to nutritional care for underserved populations in Buenos Aires, and further refining culturally adapted dietary guidelines. By embracing these challenges with innovation and empathy, the profession of dietetics can significantly contribute to a healthier, more resilient Argentina. The integration of local food culture with global best practices offers a promising path forward, ensuring that nutrition interventions are not only scientifically sound but also socially relevant and sustainable.</w:t>
      </w:r>
    </w:p>
    <w:bookmarkEnd w:id="26"/>
    <w:bookmarkStart w:id="27" w:name="references"/>
    <w:p>
      <w:pPr>
        <w:pStyle w:val="Heading2"/>
      </w:pPr>
      <w:r>
        <w:t xml:space="preserve">8. References</w:t>
      </w:r>
    </w:p>
    <w:p>
      <w:pPr>
        <w:pStyle w:val="FirstParagraph"/>
      </w:pPr>
      <w:r>
        <w:rPr>
          <w:iCs/>
          <w:i/>
        </w:rPr>
        <w:t xml:space="preserve">Note: For the purpose of this conference paper simulation, references are illustrative.</w:t>
      </w:r>
    </w:p>
    <w:p>
      <w:pPr>
        <w:numPr>
          <w:ilvl w:val="0"/>
          <w:numId w:val="1001"/>
        </w:numPr>
        <w:pStyle w:val="Compact"/>
      </w:pPr>
      <w:r>
        <w:t xml:space="preserve">[1] World Health Organization. (2023).</w:t>
      </w:r>
      <w:r>
        <w:t xml:space="preserve"> </w:t>
      </w:r>
      <w:r>
        <w:rPr>
          <w:bCs/>
          <w:b/>
        </w:rPr>
        <w:t xml:space="preserve">Noncommunicable Diseases Country Profiles: Argentina</w:t>
      </w:r>
      <w:r>
        <w:t xml:space="preserve">.</w:t>
      </w:r>
    </w:p>
    <w:p>
      <w:pPr>
        <w:numPr>
          <w:ilvl w:val="0"/>
          <w:numId w:val="1001"/>
        </w:numPr>
        <w:pStyle w:val="Compact"/>
      </w:pPr>
      <w:r>
        <w:t xml:space="preserve">[2] Ministry of Health, Argentina. (2018).</w:t>
      </w:r>
      <w:r>
        <w:t xml:space="preserve"> </w:t>
      </w:r>
      <w:r>
        <w:rPr>
          <w:bCs/>
          <w:b/>
        </w:rPr>
        <w:t xml:space="preserve">Ley 26.430: Protección a los Derechos de los Consumidores de Alimentos y Bebidas Altos en Energía, y/o en Grasas Saturadas, Azúcares Simples o Sodio</w:t>
      </w:r>
      <w:r>
        <w:t xml:space="preserve">.</w:t>
      </w:r>
    </w:p>
    <w:p>
      <w:pPr>
        <w:numPr>
          <w:ilvl w:val="0"/>
          <w:numId w:val="1001"/>
        </w:numPr>
        <w:pStyle w:val="Compact"/>
      </w:pPr>
      <w:r>
        <w:t xml:space="preserve">[3] Institute for Health Metrics and Evaluation. (2022).</w:t>
      </w:r>
      <w:r>
        <w:t xml:space="preserve"> </w:t>
      </w:r>
      <w:r>
        <w:rPr>
          <w:bCs/>
          <w:b/>
        </w:rPr>
        <w:t xml:space="preserve">Health Effects of Dietary Risks in Buenos Aires</w:t>
      </w:r>
      <w:r>
        <w:t xml:space="preserve">. Global Burden of Disease Study.</w:t>
      </w:r>
    </w:p>
    <w:p>
      <w:pPr>
        <w:numPr>
          <w:ilvl w:val="0"/>
          <w:numId w:val="1001"/>
        </w:numPr>
        <w:pStyle w:val="Compact"/>
      </w:pPr>
      <w:r>
        <w:t xml:space="preserve">[4] Argentine Society of Nutrition. (2021).</w:t>
      </w:r>
      <w:r>
        <w:t xml:space="preserve"> </w:t>
      </w:r>
      <w:r>
        <w:rPr>
          <w:bCs/>
          <w:b/>
        </w:rPr>
        <w:t xml:space="preserve">Consensus Guidelines on Clinical Nutrition Practice in Urban Settings</w:t>
      </w:r>
      <w:r>
        <w:t xml:space="preserve">.</w:t>
      </w:r>
    </w:p>
    <w:p>
      <w:pPr>
        <w:numPr>
          <w:ilvl w:val="0"/>
          <w:numId w:val="1001"/>
        </w:numPr>
        <w:pStyle w:val="Compact"/>
      </w:pPr>
      <w:r>
        <w:t xml:space="preserve">[5] García, M., &amp; Lopez, J. (2023). "Cultural Competence in Dietetics: The Case of the Argentine Asado."</w:t>
      </w:r>
      <w:r>
        <w:t xml:space="preserve"> </w:t>
      </w:r>
      <w:r>
        <w:rPr>
          <w:iCs/>
          <w:i/>
        </w:rPr>
        <w:t xml:space="preserve">Journal of Latin American Health Sciences</w:t>
      </w:r>
      <w:r>
        <w:t xml:space="preserve">, 14(2), 45-58.</w:t>
      </w:r>
    </w:p>
    <w:p>
      <w:pPr>
        <w:numPr>
          <w:ilvl w:val="0"/>
          <w:numId w:val="1001"/>
        </w:numPr>
        <w:pStyle w:val="Compact"/>
      </w:pPr>
      <w:r>
        <w:t xml:space="preserve">[6] Pan American Health Organization. (2023).</w:t>
      </w:r>
      <w:r>
        <w:t xml:space="preserve"> </w:t>
      </w:r>
      <w:r>
        <w:rPr>
          <w:bCs/>
          <w:b/>
        </w:rPr>
        <w:t xml:space="preserve">Economic Volatility and Nutritional Status in Urban Argentina</w:t>
      </w:r>
      <w:r>
        <w:t xml:space="preserve">.</w:t>
      </w:r>
    </w:p>
    <w:p>
      <w:r>
        <w:pict>
          <v:rect style="width:0;height:1.5pt" o:hralign="center" o:hrstd="t" o:hr="t"/>
        </w:pict>
      </w:r>
    </w:p>
    <w:p>
      <w:pPr>
        <w:pStyle w:val="FirstParagraph"/>
      </w:pPr>
      <w:r>
        <w:t xml:space="preserve">© 2024 Conference on Nutritional Sciences.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Argentina: Navigating Public Health Challenges in Buenos Aires</dc:title>
  <dc:creator/>
  <dc:language>en</dc:language>
  <cp:keywords/>
  <dcterms:created xsi:type="dcterms:W3CDTF">2026-07-29T20:32:49Z</dcterms:created>
  <dcterms:modified xsi:type="dcterms:W3CDTF">2026-07-29T20:32:49Z</dcterms:modified>
</cp:coreProperties>
</file>

<file path=docProps/custom.xml><?xml version="1.0" encoding="utf-8"?>
<Properties xmlns="http://schemas.openxmlformats.org/officeDocument/2006/custom-properties" xmlns:vt="http://schemas.openxmlformats.org/officeDocument/2006/docPropsVTypes"/>
</file>