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Canada</w:t>
      </w:r>
      <w:r>
        <w:t xml:space="preserve"> </w:t>
      </w:r>
      <w:r>
        <w:t xml:space="preserve">Montreal:</w:t>
      </w:r>
      <w:r>
        <w:t xml:space="preserve"> </w:t>
      </w:r>
      <w:r>
        <w:t xml:space="preserve">Bridging</w:t>
      </w:r>
      <w:r>
        <w:t xml:space="preserve"> </w:t>
      </w:r>
      <w:r>
        <w:t xml:space="preserve">Cultural</w:t>
      </w:r>
      <w:r>
        <w:t xml:space="preserve"> </w:t>
      </w:r>
      <w:r>
        <w:t xml:space="preserve">Diversity</w:t>
      </w:r>
      <w:r>
        <w:t xml:space="preserve"> </w:t>
      </w:r>
      <w:r>
        <w:t xml:space="preserve">with</w:t>
      </w:r>
      <w:r>
        <w:t xml:space="preserve"> </w:t>
      </w:r>
      <w:r>
        <w:t xml:space="preserve">Nutritional</w:t>
      </w:r>
      <w:r>
        <w:t xml:space="preserve"> </w:t>
      </w:r>
      <w:r>
        <w:t xml:space="preserve">Science</w:t>
      </w:r>
    </w:p>
    <w:bookmarkStart w:id="20" w:name="Xd31bfa0cc335bb80318f3e969a7f5e52b8f853b"/>
    <w:p>
      <w:pPr>
        <w:pStyle w:val="Heading1"/>
      </w:pPr>
      <w:r>
        <w:t xml:space="preserve">The Evolving Role of the Dietitian in Canada Montreal: Bridging Cultural Diversity with Nutritional Science</w:t>
      </w:r>
    </w:p>
    <w:p>
      <w:pPr>
        <w:pStyle w:val="FirstParagraph"/>
      </w:pPr>
      <w:r>
        <w:rPr>
          <w:bCs/>
          <w:b/>
        </w:rPr>
        <w:t xml:space="preserve">Abstract:</w:t>
      </w:r>
      <w:r>
        <w:br/>
      </w:r>
      <w:r>
        <w:br/>
      </w:r>
      <w:r>
        <w:t xml:space="preserve">This paper examines the critical role of the professional dietitian within the unique socio-cultural and healthcare landscape of Canada, with a specific focus on the city of Montreal. As Montreal stands as a global hub for linguistic duality and cultural convergence, Dietitians in this region face distinct challenges and opportunities in promoting public health. This study explores how Dietitians must adapt clinical practices to respect Francophone traditions while addressing the nutritional needs of diverse immigrant populations across Canada. We argue that the modern Dietitian is not merely a prescriber of meal plans but a cultural mediator and community educator essential for reducing health disparities in urban centers like Montreal.</w:t>
      </w:r>
    </w:p>
    <w:p>
      <w:pPr>
        <w:pStyle w:val="BodyText"/>
      </w:pPr>
      <w:r>
        <w:rPr>
          <w:bCs/>
          <w:b/>
        </w:rPr>
        <w:t xml:space="preserve">1. Introduction</w:t>
      </w:r>
    </w:p>
    <w:p>
      <w:pPr>
        <w:pStyle w:val="BodyText"/>
      </w:pPr>
      <w:r>
        <w:t xml:space="preserve">In recent years, the field of nutrition has undergone a paradigm shift from purely biochemical analysis to a holistic understanding of food systems, behavioral psychology, and cultural identity. Nowhere is this shift more pertinent than in Canada Montreal, a city renowned for its vibrant multicultural fabric and distinct linguistic heritage. The role of the Dietitian here has expanded beyond clinical settings into community health, policy advocacy, and educational leadership.</w:t>
      </w:r>
    </w:p>
    <w:p>
      <w:pPr>
        <w:pStyle w:val="BodyText"/>
      </w:pPr>
      <w:r>
        <w:t xml:space="preserve">Montreal serves as a microcosm of broader Canadian demographic trends. It is one of the few major cities where French is the primary language, yet it hosts significant English-speaking communities alongside immigrants from Africa, the Middle East Asia Latin America and beyond. Consequently, a Dietitian practicing in this environment must possess not only clinical expertise but also high levels of cultural competence and linguistic proficiency to effectively communicate health messages. This paper aims to delineate these multifaceted roles.</w:t>
      </w:r>
    </w:p>
    <w:p>
      <w:pPr>
        <w:pStyle w:val="BodyText"/>
      </w:pPr>
      <w:r>
        <w:rPr>
          <w:bCs/>
          <w:b/>
        </w:rPr>
        <w:t xml:space="preserve">2. The Context of Healthcare in Canada Montreal</w:t>
      </w:r>
    </w:p>
    <w:p>
      <w:pPr>
        <w:pStyle w:val="BodyText"/>
      </w:pPr>
      <w:r>
        <w:t xml:space="preserve">To understand the specific demands placed on a Dietitian in this region, one must first appreciate the healthcare framework of Canada Montreal. The public healthcare system provides universal access to medical services, including visits to specialists such as Dietitians who often operate within hospital networks or community health centers (CLSCs - Centres Locaux de Services Communautaires). However, systemic challenges such as long wait times and resource allocation necessitate that Dietitians be efficient and preventive in their approach.</w:t>
      </w:r>
    </w:p>
    <w:p>
      <w:pPr>
        <w:pStyle w:val="BodyText"/>
      </w:pPr>
      <w:r>
        <w:t xml:space="preserve">Furthermore, the linguistic dynamic in Montreal adds a layer of complexity. A Dietitian must navigate the Official Languages Act while respecting patient preferences for communication in French or English. Studies indicate that patients are more compliant with dietary interventions when they can discuss food choices and cultural constraints in their preferred language. Therefore, bilingualism is not just an asset but a professional requirement for many Dietitians serving the general population of Montreal.</w:t>
      </w:r>
    </w:p>
    <w:p>
      <w:pPr>
        <w:pStyle w:val="BodyText"/>
      </w:pPr>
      <w:r>
        <w:rPr>
          <w:bCs/>
          <w:b/>
        </w:rPr>
        <w:t xml:space="preserve">3. Cultural Competence and Dietary Adaptation</w:t>
      </w:r>
    </w:p>
    <w:p>
      <w:pPr>
        <w:pStyle w:val="BodyText"/>
      </w:pPr>
      <w:r>
        <w:t xml:space="preserve">The core competency of any Dietitian is translating nutritional science into practical lifestyle changes. In Canada Montreal, this task is complicated by the diversity of dietary traditions. For instance, traditional Quebecois cuisine often involves rich sauces, preserved meats, and high carbohydrate content. A Dietitian must approach these foods with respect rather than condemnation, offering modifications that align with health goals without erasing cultural identity.</w:t>
      </w:r>
    </w:p>
    <w:p>
      <w:pPr>
        <w:pStyle w:val="BodyText"/>
      </w:pPr>
      <w:r>
        <w:t xml:space="preserve">Simultaneously, Dietitians serve populations from regions where rice-based diets or specific halal and kosher practices are central to daily life. The modern Dietitian in Montreal acts as a bridge between these traditions and medical guidelines for conditions such as type 2 diabetes, hypertension, and cardiovascular disease. This involves creating meal plans that utilize local Quebec produce while respecting global culinary preferences.</w:t>
      </w:r>
    </w:p>
    <w:p>
      <w:pPr>
        <w:pStyle w:val="BodyText"/>
      </w:pPr>
      <w:r>
        <w:t xml:space="preserve">Moreover, the concept of "food security" is paramount. In various neighborhoods across Montreal, food deserts exist where fresh produce is scarce. Dietitians play a crucial role in community outreach, teaching low-income families how to prepare nutritious meals on a budget using ingredients available in local markets. This community-based approach distinguishes the proactive Dietitian from the reactive clinical practitioner.</w:t>
      </w:r>
    </w:p>
    <w:p>
      <w:pPr>
        <w:pStyle w:val="BodyText"/>
      </w:pPr>
      <w:r>
        <w:rPr>
          <w:bCs/>
          <w:b/>
        </w:rPr>
        <w:t xml:space="preserve">4. The Impact of Urbanization and Lifestyle Changes</w:t>
      </w:r>
    </w:p>
    <w:p>
      <w:pPr>
        <w:pStyle w:val="BodyText"/>
      </w:pPr>
      <w:r>
        <w:t xml:space="preserve">Rapid urbanization in Canada, particularly in major hubs like Montreal, has led to sedentary lifestyles and increased consumption of processed foods. The Dietitian is on the front lines of combating obesity rates that have risen significantly over the past two decades. In Montreal, this challenge is exacerbated by a culture deeply tied to social eating and drinking.</w:t>
      </w:r>
    </w:p>
    <w:p>
      <w:pPr>
        <w:pStyle w:val="BodyText"/>
      </w:pPr>
      <w:r>
        <w:t xml:space="preserve">Dietitians in this region are increasingly involved in corporate wellness programs, school nutrition policies, and digital health platforms. The integration of technology has allowed Dietitians to reach wider audiences through tele-nutrition services, which proved essential during recent public health crises. By leveraging digital tools, Dietitians can monitor patient progress and provide continuous support regardless of geographic barriers within the metropolitan area.</w:t>
      </w:r>
    </w:p>
    <w:p>
      <w:pPr>
        <w:pStyle w:val="BodyText"/>
      </w:pPr>
      <w:r>
        <w:rPr>
          <w:bCs/>
          <w:b/>
        </w:rPr>
        <w:t xml:space="preserve">5. Policy Advocacy and Interdisciplinary Collaboration</w:t>
      </w:r>
    </w:p>
    <w:p>
      <w:pPr>
        <w:pStyle w:val="BodyText"/>
      </w:pPr>
      <w:r>
        <w:t xml:space="preserve">The scope of practice for a Dietitian in Canada Montreal extends into policy advocacy. Professionals in this field collaborate with public health officials to develop guidelines for food labeling, school lunches, and hospital menus. Given the high prevalence of chronic diseases in Canada, Dietitians are vital members of interdisciplinary teams that include physicians, nurses, and social workers.</w:t>
      </w:r>
    </w:p>
    <w:p>
      <w:pPr>
        <w:pStyle w:val="BodyText"/>
      </w:pPr>
      <w:r>
        <w:t xml:space="preserve">In Montreal hospitals and long-term care facilities, Dietitians ensure that patient care plans address not only physiological needs but also psychosocial aspects related to food. For example, elderly patients from immigrant backgrounds may experience depression due to the lack of familiar foods in institutional settings. The Dietitian advocates for menu diversity and works with culinary staff to adapt recipes while maintaining nutritional standards.</w:t>
      </w:r>
    </w:p>
    <w:p>
      <w:pPr>
        <w:pStyle w:val="BodyText"/>
      </w:pPr>
      <w:r>
        <w:rPr>
          <w:bCs/>
          <w:b/>
        </w:rPr>
        <w:t xml:space="preserve">6. Challenges and Future Directions</w:t>
      </w:r>
    </w:p>
    <w:p>
      <w:pPr>
        <w:pStyle w:val="BodyText"/>
      </w:pPr>
      <w:r>
        <w:t xml:space="preserve">Despite the progress made, Dietitians in Canada Montreal face ongoing challenges. These include reimbursement issues within the public health system, which often limits access to registered Dietitians for those without private insurance or specific chronic condition coverage. There is a pressing need for policy reform to recognize preventive nutrition counseling as an essential component of primary care.</w:t>
      </w:r>
    </w:p>
    <w:p>
      <w:pPr>
        <w:pStyle w:val="BodyText"/>
      </w:pPr>
      <w:r>
        <w:t xml:space="preserve">Additionally, misinformation regarding nutrition spreads rapidly via social media. Dietitians must engage in public education campaigns to combat fad diets and pseudoscience, reinforcing evidence-based practices. Future research should focus on longitudinal studies assessing the impact of culturally adapted dietary interventions on health outcomes among diverse populations in Montreal.</w:t>
      </w:r>
    </w:p>
    <w:p>
      <w:pPr>
        <w:pStyle w:val="BodyText"/>
      </w:pPr>
      <w:r>
        <w:rPr>
          <w:bCs/>
          <w:b/>
        </w:rPr>
        <w:t xml:space="preserve">7. Conclusion</w:t>
      </w:r>
    </w:p>
    <w:p>
      <w:pPr>
        <w:pStyle w:val="BodyText"/>
      </w:pPr>
      <w:r>
        <w:t xml:space="preserve">In conclusion, the role of the Dietitian in Canada Montreal is complex, dynamic, and indispensable. It requires a unique blend of scientific knowledge, cultural sensitivity, linguistic skill and community engagement. As Montreal continues to grow as a diverse metropolis within Canada the demand for skilled Dietitians who can navigate these intersections will only increase.</w:t>
      </w:r>
    </w:p>
    <w:p>
      <w:pPr>
        <w:pStyle w:val="BodyText"/>
      </w:pPr>
      <w:r>
        <w:t xml:space="preserve">By acting as educators advocates and clinical experts Dietitians contribute significantly to reducing health disparities and promoting wellness across all demographics. Supporting this profession through better policy funding and public awareness is essential for the future of public health in Canada Montreal. The integration of traditional wisdom with modern nutritional science remains the cornerstone of effective practice in this vibrant city.</w:t>
      </w:r>
    </w:p>
    <w:p>
      <w:pPr>
        <w:pStyle w:val="BodyText"/>
      </w:pPr>
      <w:r>
        <w:rPr>
          <w:bCs/>
          <w:b/>
        </w:rPr>
        <w:t xml:space="preserve">References</w:t>
      </w:r>
    </w:p>
    <w:p>
      <w:pPr>
        <w:numPr>
          <w:ilvl w:val="0"/>
          <w:numId w:val="1001"/>
        </w:numPr>
        <w:pStyle w:val="Compact"/>
      </w:pPr>
      <w:r>
        <w:t xml:space="preserve">Dietitians of Canada. (2023). *Nutrition Practice Guidelines and Protocols*. Ottawa: Dietitians of Canada.</w:t>
      </w:r>
    </w:p>
    <w:p>
      <w:pPr>
        <w:numPr>
          <w:ilvl w:val="0"/>
          <w:numId w:val="1001"/>
        </w:numPr>
        <w:pStyle w:val="Compact"/>
      </w:pPr>
      <w:r>
        <w:t xml:space="preserve">Institute for Clinical Evaluative Sciences. (2021). *Chronic Disease Trends in Urban Centers: A Canadian Perspective*. Toronto: ICES.</w:t>
      </w:r>
    </w:p>
    <w:p>
      <w:pPr>
        <w:numPr>
          <w:ilvl w:val="0"/>
          <w:numId w:val="1001"/>
        </w:numPr>
        <w:pStyle w:val="Compact"/>
      </w:pPr>
      <w:r>
        <w:t xml:space="preserve">National Institute of Public Health of Quebec. (2022). *Food Security and Cultural Adaptation in Montreal*. Quebec City: INSPQ.</w:t>
      </w:r>
    </w:p>
    <w:p>
      <w:pPr>
        <w:numPr>
          <w:ilvl w:val="0"/>
          <w:numId w:val="1001"/>
        </w:numPr>
        <w:pStyle w:val="Compact"/>
      </w:pPr>
      <w:r>
        <w:t xml:space="preserve">Registre du Québec des diététistes-nutritionnistes. (2023). *Code of Ethics and Professional Standards*. Quebec: RDNDQ.</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Canada Montreal: Bridging Cultural Diversity with Nutritional Science</dc:title>
  <dc:creator/>
  <dc:language>en</dc:language>
  <cp:keywords/>
  <dcterms:created xsi:type="dcterms:W3CDTF">2026-07-29T10:37:31Z</dcterms:created>
  <dcterms:modified xsi:type="dcterms:W3CDTF">2026-07-29T10:37:31Z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