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Evidence-Based</w:t>
      </w:r>
      <w:r>
        <w:t xml:space="preserve"> </w:t>
      </w:r>
      <w:r>
        <w:t xml:space="preserve">Nutritional</w:t>
      </w:r>
      <w:r>
        <w:t xml:space="preserve"> </w:t>
      </w:r>
      <w:r>
        <w:t xml:space="preserve">Strategies</w:t>
      </w:r>
      <w:r>
        <w:t xml:space="preserve"> </w:t>
      </w:r>
      <w:r>
        <w:t xml:space="preserve">in</w:t>
      </w:r>
      <w:r>
        <w:t xml:space="preserve"> </w:t>
      </w:r>
      <w:r>
        <w:t xml:space="preserve">Urban</w:t>
      </w:r>
      <w:r>
        <w:t xml:space="preserve"> </w:t>
      </w:r>
      <w:r>
        <w:t xml:space="preserve">Canadian</w:t>
      </w:r>
      <w:r>
        <w:t xml:space="preserve"> </w:t>
      </w:r>
      <w:r>
        <w:t xml:space="preserve">Settings: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Toronto</w:t>
      </w:r>
    </w:p>
    <w:bookmarkStart w:id="34" w:name="Xaabf05ed4ed2b760e59e26757fe530d7b0cfebd"/>
    <w:p>
      <w:pPr>
        <w:pStyle w:val="Heading1"/>
      </w:pPr>
      <w:r>
        <w:t xml:space="preserve">Evidence-Based Nutritional Strategies in Urban Canadian Settings:</w:t>
      </w:r>
      <w:r>
        <w:br/>
      </w:r>
      <w:r>
        <w:t xml:space="preserve">A Conference Paper on the Modern Role of Dietitians in Toronto</w:t>
      </w:r>
    </w:p>
    <w:p>
      <w:pPr>
        <w:pStyle w:val="FirstParagraph"/>
      </w:pPr>
      <w:r>
        <w:rPr>
          <w:bCs/>
          <w:b/>
        </w:rPr>
        <w:t xml:space="preserve">Author:</w:t>
      </w:r>
      <w:r>
        <w:br/>
      </w:r>
      <w:r>
        <w:t xml:space="preserve">[Your Name/Conference Presenter]</w:t>
      </w:r>
      <w:r>
        <w:br/>
      </w:r>
      <w:r>
        <w:t xml:space="preserve">[Affiliation/Institution]</w:t>
      </w:r>
      <w:r>
        <w:br/>
      </w:r>
      <w:r>
        <w:t xml:space="preserve">Toronto, Ontario, Canada</w:t>
      </w:r>
    </w:p>
    <w:bookmarkStart w:id="20" w:name="abstract"/>
    <w:p>
      <w:pPr>
        <w:pStyle w:val="Heading2"/>
      </w:pPr>
      <w:r>
        <w:t xml:space="preserve">Abstract</w:t>
      </w:r>
    </w:p>
    <w:p>
      <w:pPr>
        <w:pStyle w:val="FirstParagraph"/>
      </w:pPr>
      <w:r>
        <w:t xml:space="preserve">The healthcare landscape in urban centers is evolving rapidly, driven by demographic shifts, socioeconomic disparities, and a growing prevalence of lifestyle-related chronic diseases. This conference paper examines the critical role of the registered Dietitian within the specific context of Canada Toronto. As one of North America’s most diverse metropolises, Toronto presents unique challenges regarding food security, cultural dietary adherence, and access to specialized nutrition care. This document explores how Dietitian practitioners are adapting evidence-based nutritional guidelines to meet these multifaceted needs. Furthermore, it analyzes the integration of traditional clinical practices with community-based interventions in Canada Toronto. The paper argues that the efficacy of public health initiatives depends heavily on the localized application of nutritional science by qualified Dietitian professionals who understand both the regulatory frameworks of Canadian healthcare and the unique socio-cultural fabric of Toronto.</w:t>
      </w:r>
    </w:p>
    <w:bookmarkEnd w:id="20"/>
    <w:p>
      <w:pPr>
        <w:pStyle w:val="BodyText"/>
      </w:pPr>
      <w:r>
        <w:rPr>
          <w:bCs/>
          <w:b/>
        </w:rPr>
        <w:t xml:space="preserve">Keywords:</w:t>
      </w:r>
      <w:r>
        <w:t xml:space="preserve"> </w:t>
      </w:r>
      <w:r>
        <w:t xml:space="preserve">Dietitian, Canada Toronto, Public Health Nutrition, Chronic Disease Prevention, Cultural Competency in Healthcare.</w:t>
      </w:r>
    </w:p>
    <w:bookmarkStart w:id="21" w:name="introduction"/>
    <w:p>
      <w:pPr>
        <w:pStyle w:val="Heading2"/>
      </w:pPr>
      <w:r>
        <w:t xml:space="preserve">1. Introduction</w:t>
      </w:r>
    </w:p>
    <w:p>
      <w:pPr>
        <w:pStyle w:val="FirstParagraph"/>
      </w:pPr>
      <w:r>
        <w:t xml:space="preserve">In recent years, the discourse surrounding public health in Canada has shifted toward prevention and holistic wellness. Central to this shift is the profession of nutrition science and its primary practitioners: Dietitians. While the term "nutritionist" is often used loosely in popular media, the title of Dietitian remains a protected designation in Canada, signifying a high level of academic preparation, clinical training, and legal accountability. In the bustling urban environment of Canada Toronto—a city that serves as a microcosm for global health trends—the role of the Dietitian has become increasingly pivotal.</w:t>
      </w:r>
    </w:p>
    <w:p>
      <w:pPr>
        <w:pStyle w:val="BodyText"/>
      </w:pPr>
      <w:r>
        <w:t xml:space="preserve">Toronto is not merely a Canadian city; it is a global hub of diversity, with over half its residents born outside Canada. This demographic reality creates a complex nutritional landscape where traditional dietary guidelines must be adapted to respect cultural traditions while promoting health outcomes. The intersection of clinical expertise and community outreach defines the modern practice of Dietitian services in this region.</w:t>
      </w:r>
    </w:p>
    <w:bookmarkEnd w:id="21"/>
    <w:bookmarkStart w:id="25" w:name="X30de100fafb921c11d68ecec537720d990aaaac"/>
    <w:p>
      <w:pPr>
        <w:pStyle w:val="Heading2"/>
      </w:pPr>
      <w:r>
        <w:t xml:space="preserve">2. The Unique Nutritional Challenges in Canada Toronto</w:t>
      </w:r>
    </w:p>
    <w:p>
      <w:pPr>
        <w:pStyle w:val="FirstParagraph"/>
      </w:pPr>
      <w:r>
        <w:t xml:space="preserve">To understand the necessity of specialized Dietitian intervention, one must first analyze the specific challenges faced by residents in Canada Toronto.</w:t>
      </w:r>
    </w:p>
    <w:bookmarkStart w:id="22" w:name="Xd442c5a2966b379d2964eda5204c6965bdeacff"/>
    <w:p>
      <w:pPr>
        <w:pStyle w:val="Heading3"/>
      </w:pPr>
      <w:r>
        <w:t xml:space="preserve">2.1 Socioeconomic Disparities and Food Security</w:t>
      </w:r>
    </w:p>
    <w:p>
      <w:pPr>
        <w:pStyle w:val="FirstParagraph"/>
      </w:pPr>
      <w:r>
        <w:t xml:space="preserve">Toronto exhibits significant income inequality. In several neighborhoods within Canada Toronto, access to fresh produce is limited compared to wealthier enclaves, creating "food deserts" where processed foods are more accessible than nutrient-dense options. Dietitian professionals are at the forefront of addressing this disparity by developing cost-effective meal planning strategies and advocating for policy changes that improve food equity.</w:t>
      </w:r>
    </w:p>
    <w:bookmarkEnd w:id="22"/>
    <w:bookmarkStart w:id="23" w:name="the-burden-of-chronic-disease"/>
    <w:p>
      <w:pPr>
        <w:pStyle w:val="Heading3"/>
      </w:pPr>
      <w:r>
        <w:t xml:space="preserve">2.2 The Burden of Chronic Disease</w:t>
      </w:r>
    </w:p>
    <w:p>
      <w:pPr>
        <w:pStyle w:val="FirstParagraph"/>
      </w:pPr>
      <w:r>
        <w:t xml:space="preserve">Type 2 diabetes, cardiovascular disease, and obesity rates have been rising in Ontario. These conditions are heavily influenced by dietary habits. In Canada Toronto, where sedentary urban lifestyles are common among certain demographics, the preventive role of a Dietitian is crucial. Clinical data suggests that early intervention by a registered Dietitian can reverse prediabetes and manage hypertension more effectively than pharmacological interventions alone.</w:t>
      </w:r>
    </w:p>
    <w:bookmarkEnd w:id="23"/>
    <w:bookmarkStart w:id="24" w:name="cultural-diversity-and-dietary-adherence"/>
    <w:p>
      <w:pPr>
        <w:pStyle w:val="Heading3"/>
      </w:pPr>
      <w:r>
        <w:t xml:space="preserve">2.3 Cultural Diversity and Dietary Adherence</w:t>
      </w:r>
    </w:p>
    <w:p>
      <w:pPr>
        <w:pStyle w:val="FirstParagraph"/>
      </w:pPr>
      <w:r>
        <w:t xml:space="preserve">A generic approach to nutrition fails in a multicultural city like Toronto. A Dietitian practicing in Canada Toronto must possess high cultural competency. This involves understanding the dietary restrictions of various religious groups, the nutritional profiles of traditional cuisines (such as South Asian, East Asian, Caribbean, and Middle Eastern diets), and how to adapt healthy eating guidelines without erasing cultural identity. The role of a Dietitian here is not just to prescribe a diet, but to collaborate with patients to create sustainable eating patterns that honor their heritage.</w:t>
      </w:r>
    </w:p>
    <w:bookmarkEnd w:id="24"/>
    <w:bookmarkEnd w:id="25"/>
    <w:bookmarkStart w:id="28" w:name="X5f592e6eff49ace20f2191d3e92f63cea38d6b9"/>
    <w:p>
      <w:pPr>
        <w:pStyle w:val="Heading2"/>
      </w:pPr>
      <w:r>
        <w:t xml:space="preserve">3. The Evolving Scope of Practice for Dietitians</w:t>
      </w:r>
    </w:p>
    <w:p>
      <w:pPr>
        <w:pStyle w:val="FirstParagraph"/>
      </w:pPr>
      <w:r>
        <w:t xml:space="preserve">The scope of practice for a Dietitian has expanded beyond hospital walls. In Canada Toronto, Dietitians are increasingly found in schools, corporate wellness programs, public health units, and private community clinics.</w:t>
      </w:r>
    </w:p>
    <w:bookmarkStart w:id="26" w:name="clinical-integration"/>
    <w:p>
      <w:pPr>
        <w:pStyle w:val="Heading3"/>
      </w:pPr>
      <w:r>
        <w:t xml:space="preserve">3.1 Clinical Integration</w:t>
      </w:r>
    </w:p>
    <w:p>
      <w:pPr>
        <w:pStyle w:val="FirstParagraph"/>
      </w:pPr>
      <w:r>
        <w:t xml:space="preserve">In major hospitals across Canada Toronto, such as the University Health Network (UHN) and SickKids Hospital, Dietitians are integral members of multidisciplinary care teams. They work alongside physicians, nurses, and pharmacists to manage medical nutrition therapy for patients with complex conditions like cancer, renal failure, and gastrointestinal disorders.</w:t>
      </w:r>
    </w:p>
    <w:bookmarkEnd w:id="26"/>
    <w:bookmarkStart w:id="27" w:name="community-health-promotion"/>
    <w:p>
      <w:pPr>
        <w:pStyle w:val="Heading3"/>
      </w:pPr>
      <w:r>
        <w:t xml:space="preserve">3.2 Community Health Promotion</w:t>
      </w:r>
    </w:p>
    <w:p>
      <w:pPr>
        <w:pStyle w:val="FirstParagraph"/>
      </w:pPr>
      <w:r>
        <w:t xml:space="preserve">Beyond the clinic, Dietitians in Toronto are leading public health campaigns. For instance, initiatives focused on reducing sodium intake or promoting breastfeeding require communication strategies that resonate with diverse populations. A skilled Dietitian can translate complex nutritional biochemistry into actionable advice for the general public.</w:t>
      </w:r>
    </w:p>
    <w:bookmarkEnd w:id="27"/>
    <w:bookmarkEnd w:id="28"/>
    <w:bookmarkStart w:id="29" w:name="policy-and-regulatory-context"/>
    <w:p>
      <w:pPr>
        <w:pStyle w:val="Heading2"/>
      </w:pPr>
      <w:r>
        <w:t xml:space="preserve">4. Policy and Regulatory Context</w:t>
      </w:r>
    </w:p>
    <w:p>
      <w:pPr>
        <w:pStyle w:val="FirstParagraph"/>
      </w:pPr>
      <w:r>
        <w:t xml:space="preserve">The practice of Dietitians in Canada is regulated by provincial colleges, specifically the College of Dietitians of Ontario (CDO). This regulatory body ensures that only qualified individuals provide medical nutrition therapy. In the context of Canada Toronto, strict adherence to these ethical standards is vital to maintain public trust. The CDO mandates continuous professional development, ensuring that Dietitians stay current with the latest research in nutritional science.</w:t>
      </w:r>
    </w:p>
    <w:p>
      <w:pPr>
        <w:pStyle w:val="BodyText"/>
      </w:pPr>
      <w:r>
        <w:t xml:space="preserve">Furthermore, provincial policies regarding billable services for Nutrition Therapy are evolving. While some services are covered under the Ontario Health Insurance Plan (OHIP) for specific conditions, many private consultations remain out-of-pocket. This creates access barriers. Dietitian advocates in Toronto are actively lobbying for expanded coverage to ensure that nutritional care is a right rather than a privilege.</w:t>
      </w:r>
    </w:p>
    <w:bookmarkEnd w:id="29"/>
    <w:bookmarkStart w:id="30" w:name="case-studies-and-practical-applications"/>
    <w:p>
      <w:pPr>
        <w:pStyle w:val="Heading2"/>
      </w:pPr>
      <w:r>
        <w:t xml:space="preserve">5. Case Studies and Practical Applications</w:t>
      </w:r>
    </w:p>
    <w:p>
      <w:pPr>
        <w:pStyle w:val="FirstParagraph"/>
      </w:pPr>
      <w:r>
        <w:t xml:space="preserve">To illustrate the impact of Dietitian services, consider two hypothetical scenarios prevalent in Canada Toronto:</w:t>
      </w:r>
    </w:p>
    <w:p>
      <w:pPr>
        <w:numPr>
          <w:ilvl w:val="0"/>
          <w:numId w:val="1001"/>
        </w:numPr>
        <w:pStyle w:val="Compact"/>
      </w:pPr>
      <w:r>
        <w:rPr>
          <w:bCs/>
          <w:b/>
        </w:rPr>
        <w:t xml:space="preserve">The Elderly Population:</w:t>
      </w:r>
      <w:r>
        <w:br/>
      </w:r>
      <w:r>
        <w:t xml:space="preserve">Toronto has a rapidly aging population. Many seniors live alone and struggle with meal preparation. Community-based Dietitians provide home visits to assess nutritional status, prevent sarcopenia (muscle loss), and ensure adequate hydration. These interventions reduce hospital readmissions and improve quality of life.</w:t>
      </w:r>
    </w:p>
    <w:p>
      <w:pPr>
        <w:numPr>
          <w:ilvl w:val="0"/>
          <w:numId w:val="1001"/>
        </w:numPr>
        <w:pStyle w:val="Compact"/>
      </w:pPr>
      <w:r>
        <w:rPr>
          <w:bCs/>
          <w:b/>
        </w:rPr>
        <w:t xml:space="preserve">Pediatric Obesity Prevention:</w:t>
      </w:r>
      <w:r>
        <w:br/>
      </w:r>
      <w:r>
        <w:t xml:space="preserve">In schools across Toronto, Dietitians are implementing lunchbox education programs. By engaging parents and children in interactive workshops, they address the root causes of childhood obesity, focusing on portion control and balanced meal composition rather than restrictive dieting.</w:t>
      </w:r>
    </w:p>
    <w:bookmarkEnd w:id="30"/>
    <w:bookmarkStart w:id="31" w:name="future-directions"/>
    <w:p>
      <w:pPr>
        <w:pStyle w:val="Heading2"/>
      </w:pPr>
      <w:r>
        <w:t xml:space="preserve">6. Future Directions</w:t>
      </w:r>
    </w:p>
    <w:p>
      <w:pPr>
        <w:pStyle w:val="FirstParagraph"/>
      </w:pPr>
      <w:r>
        <w:t xml:space="preserve">The future of Dietitian practice in Canada Toronto lies in digital health and technology. Telehealth services have become normalized post-pandemic, allowing Dietitians to reach rural areas of Ontario as well as underserved neighborhoods within the city itself. Artificial intelligence tools are being integrated into meal planning software to provide personalized recommendations based on genetic data and metabolic profiles.</w:t>
      </w:r>
    </w:p>
    <w:p>
      <w:pPr>
        <w:pStyle w:val="BodyText"/>
      </w:pPr>
      <w:r>
        <w:t xml:space="preserve">However, technology cannot replace the empathetic connection that defines good patient care. The human element—listening to a patient’s struggles, understanding their cultural context, and providing motivational support—remains the core competency of a Dietitian.</w:t>
      </w:r>
    </w:p>
    <w:bookmarkEnd w:id="31"/>
    <w:bookmarkStart w:id="32" w:name="conclusion"/>
    <w:p>
      <w:pPr>
        <w:pStyle w:val="Heading2"/>
      </w:pPr>
      <w:r>
        <w:t xml:space="preserve">7. Conclusion</w:t>
      </w:r>
    </w:p>
    <w:p>
      <w:pPr>
        <w:pStyle w:val="FirstParagraph"/>
      </w:pPr>
      <w:r>
        <w:t xml:space="preserve">In conclusion, the role of the Dietitian in Canada Toronto is multifaceted and indispensable. As urban health challenges grow more complex, requiring nuanced solutions that bridge clinical science with cultural sensitivity, the expertise of qualified Dietitians becomes even more critical. The integration of evidence-based practice within the diverse framework of Canada Toronto demonstrates that nutrition care is not one-size-fits-all. It requires adaptation, empathy, and rigorous scientific knowledge.</w:t>
      </w:r>
    </w:p>
    <w:p>
      <w:pPr>
        <w:pStyle w:val="BodyText"/>
      </w:pPr>
      <w:r>
        <w:t xml:space="preserve">Stakeholders in public health policy, healthcare administrators, and community leaders must recognize the value of investing in Dietitian services. By supporting these professionals through expanded funding, regulatory clarity, and interprofessional collaboration we can build a healthier society. The path toward optimal health in Canada Toronto is paved with better nutrition, guided by the expertise of its Dietitians.</w:t>
      </w:r>
    </w:p>
    <w:bookmarkEnd w:id="32"/>
    <w:bookmarkStart w:id="33" w:name="references"/>
    <w:p>
      <w:pPr>
        <w:pStyle w:val="Heading2"/>
      </w:pPr>
      <w:r>
        <w:t xml:space="preserve">8. References</w:t>
      </w:r>
    </w:p>
    <w:p>
      <w:pPr>
        <w:numPr>
          <w:ilvl w:val="0"/>
          <w:numId w:val="1002"/>
        </w:numPr>
        <w:pStyle w:val="Compact"/>
      </w:pPr>
      <w:r>
        <w:t xml:space="preserve">Dietitians of Canada. (2023). "The Role of Dietitians in Chronic Disease Prevention." Ottawa: DC Publications.</w:t>
      </w:r>
    </w:p>
    <w:p>
      <w:pPr>
        <w:numPr>
          <w:ilvl w:val="0"/>
          <w:numId w:val="1002"/>
        </w:numPr>
        <w:pStyle w:val="Compact"/>
      </w:pPr>
      <w:r>
        <w:t xml:space="preserve">Toronto Public Health. (2023). "Food Security and Nutrition Report for the City of Toronto."</w:t>
      </w:r>
    </w:p>
    <w:p>
      <w:pPr>
        <w:numPr>
          <w:ilvl w:val="0"/>
          <w:numId w:val="1002"/>
        </w:numPr>
        <w:pStyle w:val="Compact"/>
      </w:pPr>
      <w:r>
        <w:t xml:space="preserve">College of Dietitians of Ontario. (2024). "Standards of Practice and Scope of Practice Guidelines." Toronto: CDO.</w:t>
      </w:r>
    </w:p>
    <w:p>
      <w:pPr>
        <w:numPr>
          <w:ilvl w:val="0"/>
          <w:numId w:val="1002"/>
        </w:numPr>
        <w:pStyle w:val="Compact"/>
      </w:pPr>
      <w:r>
        <w:t xml:space="preserve">Statistics Canada. (2023). "Dietary Intake and Health Outcomes in Major Canadian Urban Centers."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Evidence-Based Nutritional Strategies in Urban Canadian Settings: A Conference Paper on the Modern Role of Dietitians in Toronto</dc:title>
  <dc:creator/>
  <cp:keywords/>
  <dcterms:created xsi:type="dcterms:W3CDTF">2026-07-29T08:20:01Z</dcterms:created>
  <dcterms:modified xsi:type="dcterms:W3CDTF">2026-07-29T08:20:01Z</dcterms:modified>
</cp:coreProperties>
</file>

<file path=docProps/custom.xml><?xml version="1.0" encoding="utf-8"?>
<Properties xmlns="http://schemas.openxmlformats.org/officeDocument/2006/custom-properties" xmlns:vt="http://schemas.openxmlformats.org/officeDocument/2006/docPropsVTypes"/>
</file>