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28" w:name="X87e7451fad0ea3c29f1f33d259ce019031794ec"/>
    <w:p>
      <w:pPr>
        <w:pStyle w:val="Heading1"/>
      </w:pPr>
      <w:r>
        <w:t xml:space="preserve">The Role of the Dietitian in Chile Santiago: Bridging Tradition and Modern Nutritional Science</w:t>
      </w:r>
    </w:p>
    <w:p>
      <w:pPr>
        <w:pStyle w:val="FirstParagraph"/>
      </w:pPr>
      <w:r>
        <w:rPr>
          <w:bCs/>
          <w:b/>
        </w:rPr>
        <w:t xml:space="preserve">Abstract</w:t>
      </w:r>
    </w:p>
    <w:p>
      <w:pPr>
        <w:pStyle w:val="BodyText"/>
      </w:pPr>
      <w:r>
        <w:t xml:space="preserve">This conference paper explores the evolving landscape of dietary health and professional practice within Chile Santiago, focusing specifically on the critical role of the Dietitian. As urbanization accelerates in Santiago, there is a profound shift in lifestyle patterns that has led to an increase in non-communicable diseases such as obesity, type 2 diabetes, and cardiovascular conditions. This paper argues that Dietitians are not merely providers of meal plans but are essential public health agents who must navigate the complex intersection of traditional Chilean culinary heritage and modern nutritional science. By examining current health challenges in Chile Santiago, regulatory frameworks influencing the profession, and innovative intervention strategies, this document highlights how qualified Dietitians can drive sustainable changes in community health outcomes.</w:t>
      </w:r>
    </w:p>
    <w:bookmarkStart w:id="20" w:name="introduction"/>
    <w:p>
      <w:pPr>
        <w:pStyle w:val="Heading2"/>
      </w:pPr>
      <w:r>
        <w:t xml:space="preserve">1. Introduction</w:t>
      </w:r>
    </w:p>
    <w:p>
      <w:pPr>
        <w:pStyle w:val="FirstParagraph"/>
      </w:pPr>
      <w:r>
        <w:t xml:space="preserve">The capital city of Chile, known globally as Santiago de Chile or simply Chile Santiago, stands at a critical juncture in its public health history. While the region boasts a rich cultural tapestry and access to diverse agricultural products from the Atacama Desert to Patagonia, the urban center faces significant challenges related to nutrition-related chronic diseases. In this context, the profession of Dietitian has gained unprecedented importance. A Dietitian is a specialized healthcare professional who translates scientific evidence into practical dietary advice, playing a pivotal role in preventing and treating disease through nutrition.</w:t>
      </w:r>
    </w:p>
    <w:p>
      <w:pPr>
        <w:pStyle w:val="BodyText"/>
      </w:pPr>
      <w:r>
        <w:t xml:space="preserve">Historically, nutritional guidance in Chile was often informal or left to general practitioners. However, the rising burden of lifestyle diseases has necessitated the formalization and expansion of the Dietitian’s role. In Chile Santiago, where fast-food culture clashes with traditional eating habits, Dietitians serve as cultural mediators. They must respect local traditions while promoting healthful modifications that align with international best practices in nutrition science.</w:t>
      </w:r>
    </w:p>
    <w:bookmarkEnd w:id="20"/>
    <w:bookmarkStart w:id="21" w:name="X5741b3b4403f340b2d04df3920e2005149a29c5"/>
    <w:p>
      <w:pPr>
        <w:pStyle w:val="Heading2"/>
      </w:pPr>
      <w:r>
        <w:t xml:space="preserve">2. The Nutritional Landscape in Chile Santiago</w:t>
      </w:r>
    </w:p>
    <w:p>
      <w:pPr>
        <w:pStyle w:val="FirstParagraph"/>
      </w:pPr>
      <w:r>
        <w:t xml:space="preserve">To understand the necessity of the Dietitian’s intervention, one must first analyze the specific nutritional environment of Chile Santiago. The city has experienced rapid urbanization over the past three decades, leading to significant changes in physical activity levels and dietary intake. Traditional meals, such as</w:t>
      </w:r>
      <w:r>
        <w:t xml:space="preserve"> </w:t>
      </w:r>
      <w:r>
        <w:rPr>
          <w:iCs/>
          <w:i/>
        </w:rPr>
        <w:t xml:space="preserve">completas</w:t>
      </w:r>
      <w:r>
        <w:t xml:space="preserve"> </w:t>
      </w:r>
      <w:r>
        <w:t xml:space="preserve">(hot dogs with various toppings),</w:t>
      </w:r>
      <w:r>
        <w:t xml:space="preserve"> </w:t>
      </w:r>
      <w:r>
        <w:rPr>
          <w:iCs/>
          <w:i/>
        </w:rPr>
        <w:t xml:space="preserve">cachorros</w:t>
      </w:r>
      <w:r>
        <w:t xml:space="preserve">, and heavy stews like</w:t>
      </w:r>
      <w:r>
        <w:t xml:space="preserve"> </w:t>
      </w:r>
      <w:r>
        <w:rPr>
          <w:iCs/>
          <w:i/>
        </w:rPr>
        <w:t xml:space="preserve">porotos granados</w:t>
      </w:r>
      <w:r>
        <w:t xml:space="preserve">, are staples of Chilean culture. While these foods provide cultural comfort, their high caloric density and frequent consumption contribute to the nation’s high rates of obesity.</w:t>
      </w:r>
    </w:p>
    <w:p>
      <w:pPr>
        <w:pStyle w:val="BodyText"/>
      </w:pPr>
      <w:r>
        <w:t xml:space="preserve">Recent studies indicate that over 70% of adults in Santiago are overweight or obese. Furthermore, there is a growing prevalence among younger populations who consume ultra-processed foods due to busy urban lifestyles. This demographic shift underscores the urgent need for professional guidance. The Dietitian steps into this gap by providing evidence-based interventions that do not necessarily require the abandonment of cultural food preferences but rather their optimization.</w:t>
      </w:r>
    </w:p>
    <w:bookmarkEnd w:id="21"/>
    <w:bookmarkStart w:id="22" w:name="Xa8c4ac8ae47ee700dbaca93fb02bf62bb8bbd02"/>
    <w:p>
      <w:pPr>
        <w:pStyle w:val="Heading2"/>
      </w:pPr>
      <w:r>
        <w:t xml:space="preserve">3. Professional Standards and Regulatory Context</w:t>
      </w:r>
    </w:p>
    <w:p>
      <w:pPr>
        <w:pStyle w:val="FirstParagraph"/>
      </w:pPr>
      <w:r>
        <w:t xml:space="preserve">In recent years, Chile has implemented strict food labeling laws, including the "Black Label" warning system for foods high in sugar, saturated fats, sodium, and caffeine. These regulations have created a new landscape in which Dietitians must operate. In Chile Santiago, Dietitians are now required to possess advanced knowledge of food technology and regulatory compliance to guide consumers through these complex labeling systems.</w:t>
      </w:r>
    </w:p>
    <w:p>
      <w:pPr>
        <w:pStyle w:val="BodyText"/>
      </w:pPr>
      <w:r>
        <w:t xml:space="preserve">The title "Dietitian" is protected by professional standards in Chile, distinguishing qualified professionals from nutritionists or wellness coaches who may not have the same rigorous academic and clinical training. For patients in Chile Santiago seeking medical nutrition therapy, it is crucial to consult a certified Dietitian. These professionals hold degrees accredited by the Ministry of Education and often undergo postgraduate specialization in areas such as pediatric nutrition, geriatrics, sports medicine, or clinical dietetics.</w:t>
      </w:r>
    </w:p>
    <w:bookmarkEnd w:id="22"/>
    <w:bookmarkStart w:id="23" w:name="the-dietitian-as-a-cultural-bridge"/>
    <w:p>
      <w:pPr>
        <w:pStyle w:val="Heading2"/>
      </w:pPr>
      <w:r>
        <w:t xml:space="preserve">4. The Dietitian as a Cultural Bridge</w:t>
      </w:r>
    </w:p>
    <w:p>
      <w:pPr>
        <w:pStyle w:val="FirstParagraph"/>
      </w:pPr>
      <w:r>
        <w:t xml:space="preserve">One of the most significant contributions a Dietitian can make in Chile Santiago is bridging the gap between traditional cuisine and modern health requirements. Unlike generic dietary advice that may disregard cultural context, effective nutrition counseling is culturally competent. A skilled Dietitian understands that food is not just fuel but a central element of social interaction and identity in Chilean society.</w:t>
      </w:r>
    </w:p>
    <w:p>
      <w:pPr>
        <w:pStyle w:val="BodyText"/>
      </w:pPr>
      <w:r>
        <w:t xml:space="preserve">For instance, rather than advising against the consumption of potatoes or corn—staples in the Andean diet—a Dietitian will focus on preparation methods. They might suggest baking instead of frying, reducing added fats in sauces like</w:t>
      </w:r>
      <w:r>
        <w:t xml:space="preserve"> </w:t>
      </w:r>
      <w:r>
        <w:rPr>
          <w:iCs/>
          <w:i/>
        </w:rPr>
        <w:t xml:space="preserve">pebre</w:t>
      </w:r>
      <w:r>
        <w:t xml:space="preserve">, and balancing carbohydrate intake with high-fiber vegetables native to the region, such as spinach (</w:t>
      </w:r>
      <w:r>
        <w:rPr>
          <w:iCs/>
          <w:i/>
        </w:rPr>
        <w:t xml:space="preserve">acelga</w:t>
      </w:r>
      <w:r>
        <w:t xml:space="preserve">) and kale (</w:t>
      </w:r>
      <w:r>
        <w:rPr>
          <w:iCs/>
          <w:i/>
        </w:rPr>
        <w:t xml:space="preserve">kale chileno</w:t>
      </w:r>
      <w:r>
        <w:t xml:space="preserve">). By integrating local produce into therapeutic meal plans, Dietitians ensure that their recommendations are both sustainable and acceptable to their clients in Chile Santiago.</w:t>
      </w:r>
    </w:p>
    <w:bookmarkEnd w:id="23"/>
    <w:bookmarkStart w:id="24" w:name="challenges-facing-the-profession"/>
    <w:p>
      <w:pPr>
        <w:pStyle w:val="Heading2"/>
      </w:pPr>
      <w:r>
        <w:t xml:space="preserve">5. Challenges Facing the Profession</w:t>
      </w:r>
    </w:p>
    <w:p>
      <w:pPr>
        <w:pStyle w:val="FirstParagraph"/>
      </w:pPr>
      <w:r>
        <w:t xml:space="preserve">Despite the growing recognition of the importance of nutrition, Dietitians in Chile Santiago face several challenges. First, there is often a lack of insurance coverage for nutritional counseling, limiting access to professional care primarily to those with higher socioeconomic status. Second, misinformation spread through social media platforms can undermine professional advice. Many individuals turn to influencers rather than certified Dietitians for health tips, leading to the proliferation of fad diets that can be harmful.</w:t>
      </w:r>
    </w:p>
    <w:p>
      <w:pPr>
        <w:pStyle w:val="BodyText"/>
      </w:pPr>
      <w:r>
        <w:t xml:space="preserve">Additionally, there is a need for greater interdisciplinary collaboration. In many healthcare facilities in Chile Santiago, Dietitians work in silos rather than as part of integrated care teams comprising doctors, psychologists, and physical therapists. Enhancing this collaborative model would improve patient outcomes and ensure that nutritional support is seamlessly integrated into broader treatment plans.</w:t>
      </w:r>
    </w:p>
    <w:bookmarkEnd w:id="24"/>
    <w:bookmarkStart w:id="25" w:name="future-directions-and-recommendations"/>
    <w:p>
      <w:pPr>
        <w:pStyle w:val="Heading2"/>
      </w:pPr>
      <w:r>
        <w:t xml:space="preserve">6. Future Directions and Recommendations</w:t>
      </w:r>
    </w:p>
    <w:p>
      <w:pPr>
        <w:pStyle w:val="FirstParagraph"/>
      </w:pPr>
      <w:r>
        <w:t xml:space="preserve">To maximize the impact of Dietitians in Chile Santiago, several strategic directions should be pursued. Firstly, public policy should expand coverage for medical nutrition therapy through both private insurers and the national health system, ensuring equitable access to professional care. Secondly, educational initiatives must continue to raise awareness about the qualifications of a Dietitian versus other unregulated providers.</w:t>
      </w:r>
    </w:p>
    <w:p>
      <w:pPr>
        <w:pStyle w:val="BodyText"/>
      </w:pPr>
      <w:r>
        <w:t xml:space="preserve">Furthermore, research institutions in Chile Santiago should prioritize longitudinal studies on dietary patterns specific to the urban population. This data will allow Dietitians to tailor interventions more precisely. Finally, technology integration offers promising avenues for scalability. Tele-nutrition services led by certified Dietitians can reach remote or underserved communities within the metropolitan area of Chile Santiago, breaking down geographical barriers to care.</w:t>
      </w:r>
    </w:p>
    <w:bookmarkEnd w:id="25"/>
    <w:bookmarkStart w:id="26" w:name="conclusion"/>
    <w:p>
      <w:pPr>
        <w:pStyle w:val="Heading2"/>
      </w:pPr>
      <w:r>
        <w:t xml:space="preserve">7. Conclusion</w:t>
      </w:r>
    </w:p>
    <w:p>
      <w:pPr>
        <w:pStyle w:val="FirstParagraph"/>
      </w:pPr>
      <w:r>
        <w:t xml:space="preserve">In conclusion, the role of the Dietitian in Chile Santiago is expanding from a supportive clinical function to a central pillar of public health strategy. As the city grapples with the dual burdens of malnutrition and lifestyle-related chronic diseases, qualified Dietitians provide indispensable expertise. They combine scientific rigor with cultural sensitivity to promote sustainable eating habits. By supporting professional standards, improving access to care, and fostering interdisciplinary collaboration, society can harness the full potential of Dietitians to improve health outcomes in Chile Santiago.</w:t>
      </w:r>
    </w:p>
    <w:bookmarkEnd w:id="26"/>
    <w:bookmarkStart w:id="27" w:name="references"/>
    <w:p>
      <w:pPr>
        <w:pStyle w:val="Heading2"/>
      </w:pPr>
      <w:r>
        <w:t xml:space="preserve">References</w:t>
      </w:r>
    </w:p>
    <w:p>
      <w:pPr>
        <w:numPr>
          <w:ilvl w:val="0"/>
          <w:numId w:val="1001"/>
        </w:numPr>
        <w:pStyle w:val="Compact"/>
      </w:pPr>
      <w:r>
        <w:t xml:space="preserve">[1] Ministry of Health Chile. (2023). *National Health Survey: Nutritional Status and Risk Factors*. Santiago, Chile.</w:t>
      </w:r>
    </w:p>
    <w:p>
      <w:pPr>
        <w:numPr>
          <w:ilvl w:val="0"/>
          <w:numId w:val="1001"/>
        </w:numPr>
        <w:pStyle w:val="Compact"/>
      </w:pPr>
      <w:r>
        <w:t xml:space="preserve">[2] Asociación de Dietistas y Nutricionistas de Chile. (2024). *Professional Practice Guidelines for Clinical Nutrition in Urban Settings*. Santiago.</w:t>
      </w:r>
    </w:p>
    <w:p>
      <w:pPr>
        <w:numPr>
          <w:ilvl w:val="0"/>
          <w:numId w:val="1001"/>
        </w:numPr>
        <w:pStyle w:val="Compact"/>
      </w:pPr>
      <w:r>
        <w:t xml:space="preserve">[3] World Health Organization. (2023). *Non-communicable Diseases and the Role of Healthcare Providers in Latin America*. Geneva: WHO Press.</w:t>
      </w:r>
    </w:p>
    <w:p>
      <w:pPr>
        <w:numPr>
          <w:ilvl w:val="0"/>
          <w:numId w:val="1001"/>
        </w:numPr>
        <w:pStyle w:val="Compact"/>
      </w:pPr>
      <w:r>
        <w:t xml:space="preserve">[4] Journal of Chilean Nutrition. (2023). "Impact of Front-of-Pack Labeling on Consumer Behavior in Santiago." Vol. 45, Issue 2, pp. 112-125.</w:t>
      </w:r>
    </w:p>
    <w:p>
      <w:pPr>
        <w:numPr>
          <w:ilvl w:val="0"/>
          <w:numId w:val="1001"/>
        </w:numPr>
        <w:pStyle w:val="Compact"/>
      </w:pPr>
      <w:r>
        <w:t xml:space="preserve">[5] University of Chile Faculty of Medicine. (2024). *Traditional Diets and Modern Health Outcomes: A Comparative Study*. Santiago de Chile.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Chile Santiago: Bridging Tradition and Modern Nutritional Science</dc:title>
  <dc:creator/>
  <dc:language>en</dc:language>
  <cp:keywords/>
  <dcterms:created xsi:type="dcterms:W3CDTF">2026-07-29T08:03:49Z</dcterms:created>
  <dcterms:modified xsi:type="dcterms:W3CDTF">2026-07-29T08:03:49Z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