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Guangzhou</w:t>
      </w:r>
    </w:p>
    <w:bookmarkStart w:id="30" w:name="Xaaf86f0bc0627b6fa7bca36ef252c81185454e7"/>
    <w:p>
      <w:pPr>
        <w:pStyle w:val="Heading1"/>
      </w:pPr>
      <w:r>
        <w:t xml:space="preserve">Bridging Tradition and Science: The Critical Role of the Dietitian in the Public Health Landscape of China Guangzhou</w:t>
      </w:r>
    </w:p>
    <w:p>
      <w:pPr>
        <w:pStyle w:val="FirstParagraph"/>
      </w:pPr>
      <w:r>
        <w:t xml:space="preserve">Presented at the International Symposium on Nutritional Sciences and Urban Health</w:t>
      </w:r>
    </w:p>
    <w:p>
      <w:pPr>
        <w:pStyle w:val="BodyText"/>
      </w:pPr>
      <w:r>
        <w:rPr>
          <w:bCs/>
          <w:b/>
        </w:rPr>
        <w:t xml:space="preserve">Author:</w:t>
      </w:r>
      <w:r>
        <w:t xml:space="preserve"> </w:t>
      </w:r>
      <w:r>
        <w:t xml:space="preserve">Dr. Eleanor Vance, Senior Clinical Nutritionist</w:t>
      </w:r>
    </w:p>
    <w:bookmarkStart w:id="20" w:name="abstract"/>
    <w:p>
      <w:pPr>
        <w:pStyle w:val="Heading3"/>
      </w:pPr>
      <w:r>
        <w:rPr>
          <w:bCs/>
          <w:b/>
        </w:rPr>
        <w:t xml:space="preserve">Abstract</w:t>
      </w:r>
    </w:p>
    <w:p>
      <w:pPr>
        <w:pStyle w:val="FirstParagraph"/>
      </w:pPr>
      <w:r>
        <w:t xml:space="preserve">This paper explores the transformative role of the dietitian in contemporary healthcare systems, with a specific focus on China Guangzhou. As one of the most dynamic economic hubs in Asia, China Guangzhou faces unique challenges regarding lifestyle-related diseases, including obesity, diabetes, and cardiovascular disorders. The traditional dietary practices of this region are rich in culture but often conflict with modern sedentary lifestyles. This paper argues that the integration of evidence-based dietetic services into mainstream healthcare is essential for addressing these public health crises. By analyzing local nutritional trends and the evolving professional landscape for dietitians in China Guangzhou, we demonstrate how specialized nutrition care can improve patient outcomes, reduce healthcare costs, and preserve cultural culinary heritage while promoting scientific wellness.</w:t>
      </w:r>
    </w:p>
    <w:p>
      <w:pPr>
        <w:pStyle w:val="BodyText"/>
      </w:pPr>
      <w:r>
        <w:rPr>
          <w:bCs/>
          <w:b/>
        </w:rPr>
        <w:t xml:space="preserve">Keywords:</w:t>
      </w:r>
      <w:r>
        <w:t xml:space="preserve"> </w:t>
      </w:r>
      <w:r>
        <w:t xml:space="preserve">Dietitian, China Guangzhou, Public Health Nutrition, Chronic Disease Management, Cultural Dietary Habits.</w:t>
      </w:r>
    </w:p>
    <w:bookmarkEnd w:id="20"/>
    <w:bookmarkStart w:id="21" w:name="i.-introduction"/>
    <w:p>
      <w:pPr>
        <w:pStyle w:val="Heading2"/>
      </w:pPr>
      <w:r>
        <w:rPr>
          <w:bCs/>
          <w:b/>
        </w:rPr>
        <w:t xml:space="preserve">I. Introduction</w:t>
      </w:r>
    </w:p>
    <w:p>
      <w:pPr>
        <w:pStyle w:val="FirstParagraph"/>
      </w:pPr>
      <w:r>
        <w:t xml:space="preserve">The relationship between diet and health is fundamental to human longevity and quality of life. In recent decades, the global understanding of nutrition has shifted from simple macronutrient counting to a holistic approach that considers metabolic health, gut microbiome diversity, and cultural food practices. Nowhere is this shift more critical than in China Guangzhou, a city that serves as both the gateway to modern China and the custodian of ancient Cantonese culinary traditions.</w:t>
      </w:r>
    </w:p>
    <w:p>
      <w:pPr>
        <w:pStyle w:val="BodyText"/>
      </w:pPr>
      <w:r>
        <w:t xml:space="preserve">China Guangzhou stands at a unique crossroads. It is a megacity with a population exceeding fifteen million, characterized by rapid urbanization, high-stress professional environments, and an aging demographic. Concurrently, it remains the heart of "Yum Cha" culture and Cantonese cuisine globally known for its delicate balance of flavors and fresh ingredients. However, the modernization of food supply chains in China Guangzhou has introduced processed foods and high-sugar beverages into daily diets at unprecedented rates. In this context, the profession of the dietitian has evolved from a peripheral support role to a central pillar of preventative medicine.</w:t>
      </w:r>
    </w:p>
    <w:p>
      <w:pPr>
        <w:pStyle w:val="BodyText"/>
      </w:pPr>
      <w:r>
        <w:t xml:space="preserve">This paper aims to define the specific responsibilities and impacts of the dietitian within the healthcare infrastructure of China Guangzhou. It will examine how professional nutritionists can bridge the gap between traditional Chinese dietary wisdom and modern nutritional science, offering tailored interventions for diverse populations in this bustling metropolis.</w:t>
      </w:r>
    </w:p>
    <w:bookmarkEnd w:id="21"/>
    <w:bookmarkStart w:id="22" w:name="X1fd0045699a595601298688124394a0a2f81512"/>
    <w:p>
      <w:pPr>
        <w:pStyle w:val="Heading2"/>
      </w:pPr>
      <w:r>
        <w:rPr>
          <w:bCs/>
          <w:b/>
        </w:rPr>
        <w:t xml:space="preserve">II. The Public Health Challenge: Lifestyle Diseases in China Guangzhou</w:t>
      </w:r>
    </w:p>
    <w:p>
      <w:pPr>
        <w:pStyle w:val="FirstParagraph"/>
      </w:pPr>
      <w:r>
        <w:t xml:space="preserve">To understand the necessity of the dietitian, one must first analyze the epidemiological landscape of China Guangzhou. Over the past twenty years, there has been a dramatic surge in non-communicable diseases (NCDs). Data indicates that prevalence rates for type 2 diabetes and hypertension have risen sharply among both urban residents and migrant populations.</w:t>
      </w:r>
    </w:p>
    <w:p>
      <w:pPr>
        <w:pStyle w:val="BodyText"/>
      </w:pPr>
      <w:r>
        <w:t xml:space="preserve">One of the primary drivers is dietary transition. While traditional Cantonese cuisine emphasizes steaming, stir-frying with minimal oil, and the consumption of fresh vegetables, modern eating habits in China Guangzhou are increasingly dominated by convenience foods. The proliferation of fast-food chains and delivery services has led to excessive intake of sodium, saturated fats, and refined carbohydrates. Furthermore, the cultural significance of tea culture is being challenged by sugary bubble teas and energy drinks popular among the youth demographic in China Guangzhou.</w:t>
      </w:r>
    </w:p>
    <w:p>
      <w:pPr>
        <w:pStyle w:val="BodyText"/>
      </w:pPr>
      <w:r>
        <w:t xml:space="preserve">The burden on healthcare systems in China Guangzhou is significant. Hospital admissions for chronic diseases are increasing costs for both government insurance programs and individual families. Traditional medical models, which focus on treating symptoms after disease onset, are proving insufficient. This gap creates a vital opportunity for the proactive intervention of the dietitian.</w:t>
      </w:r>
    </w:p>
    <w:bookmarkEnd w:id="22"/>
    <w:bookmarkStart w:id="26" w:name="Xe5b7e8eda080c6c8ecdcf52f16a4163ad434e48"/>
    <w:p>
      <w:pPr>
        <w:pStyle w:val="Heading2"/>
      </w:pPr>
      <w:r>
        <w:rPr>
          <w:bCs/>
          <w:b/>
        </w:rPr>
        <w:t xml:space="preserve">III. The Evolving Professional Profile of the Dietitian</w:t>
      </w:r>
    </w:p>
    <w:p>
      <w:pPr>
        <w:pStyle w:val="FirstParagraph"/>
      </w:pPr>
      <w:r>
        <w:t xml:space="preserve">The term "dietitian" carries specific regulatory and educational weight that distinguishes it from general nutritionists. In the context of China Guangzhou, a registered dietitian (RD) or certified clinical dietitian is trained in medical nutrition therapy, biochemistry, and behavioral change psychology. Their role extends beyond providing meal plans; they act as educators, advocates, and clinical specialists.</w:t>
      </w:r>
    </w:p>
    <w:bookmarkStart w:id="23" w:name="a.-clinical-nutrition-therapy"/>
    <w:p>
      <w:pPr>
        <w:pStyle w:val="Heading3"/>
      </w:pPr>
      <w:r>
        <w:rPr>
          <w:bCs/>
          <w:b/>
        </w:rPr>
        <w:t xml:space="preserve">A. Clinical Nutrition Therapy</w:t>
      </w:r>
    </w:p>
    <w:p>
      <w:pPr>
        <w:pStyle w:val="FirstParagraph"/>
      </w:pPr>
      <w:r>
        <w:t xml:space="preserve">In hospitals across China Guangzhou, dietitians are becoming integral members of multidisciplinary care teams. For patients recovering from surgery or managing conditions like chronic kidney disease or diabetes, medical nutrition therapy is not optional—it is treatment. A dietitian assesses metabolic needs, calculates precise nutrient requirements, and monitors clinical outcomes. For instance, in diabetic management within China Guangzhou clinics, dietitians work closely with endocrinologists to adjust insulin doses based on carbohydrate intake analysis derived from detailed food diaries.</w:t>
      </w:r>
    </w:p>
    <w:bookmarkEnd w:id="23"/>
    <w:bookmarkStart w:id="24" w:name="X0dca874422a11a0d2f4c44925fca123c01161d1"/>
    <w:p>
      <w:pPr>
        <w:pStyle w:val="Heading3"/>
      </w:pPr>
      <w:r>
        <w:rPr>
          <w:bCs/>
          <w:b/>
        </w:rPr>
        <w:t xml:space="preserve">B. Cultural Competence and Menu Adaptation</w:t>
      </w:r>
    </w:p>
    <w:p>
      <w:pPr>
        <w:pStyle w:val="FirstParagraph"/>
      </w:pPr>
      <w:r>
        <w:t xml:space="preserve">A unique challenge for the dietitian in China Guangzhou is respecting cultural preferences while modifying diets for health. Simply prescribing a Western-style low-sodium diet may lead to poor patient compliance because it clashes with deeply ingrained taste preferences for umami and saltiness associated with soy sauce and oyster sauce. Skilled dietitians in this region excel at adapting traditional recipes. They teach patients how to reduce sodium in congee or adjust portion sizes of dim sum without sacrificing the enjoyment of local culture. This cultural competence is a hallmark of effective dietetic practice in China Guangzhou.</w:t>
      </w:r>
    </w:p>
    <w:bookmarkEnd w:id="24"/>
    <w:bookmarkStart w:id="25" w:name="X1f917cbf4b903c9fda4f5ceea1573023812367a"/>
    <w:p>
      <w:pPr>
        <w:pStyle w:val="Heading3"/>
      </w:pPr>
      <w:r>
        <w:rPr>
          <w:bCs/>
          <w:b/>
        </w:rPr>
        <w:t xml:space="preserve">C. Public Health Education and Community Outreach</w:t>
      </w:r>
    </w:p>
    <w:p>
      <w:pPr>
        <w:pStyle w:val="FirstParagraph"/>
      </w:pPr>
      <w:r>
        <w:t xml:space="preserve">Beyond clinical settings, dietitians serve as public health educators. In schools and community centers throughout China Guangzhou, they lead workshops on reading food labels, understanding portion sizes, and preparing healthy versions of local dishes. With the rise of digital media in China Guangzhou, many dietitians leverage social platforms to disseminate accurate nutritional information, combating the misinformation often spread by unqualified influencers.</w:t>
      </w:r>
    </w:p>
    <w:bookmarkEnd w:id="25"/>
    <w:bookmarkEnd w:id="26"/>
    <w:bookmarkStart w:id="27" w:name="X802d0dcd1cf5345009a1b779ee36fd3aa8fa36f"/>
    <w:p>
      <w:pPr>
        <w:pStyle w:val="Heading2"/>
      </w:pPr>
      <w:r>
        <w:rPr>
          <w:bCs/>
          <w:b/>
        </w:rPr>
        <w:t xml:space="preserve">IV. Challenges Facing Dietetic Practice in China Guangzhou</w:t>
      </w:r>
    </w:p>
    <w:p>
      <w:pPr>
        <w:pStyle w:val="FirstParagraph"/>
      </w:pPr>
      <w:r>
        <w:t xml:space="preserve">Despite the clear benefits, the profession faces hurdles. Historically, nutrition education has not been as prioritized in medical curricula as pharmacology or surgery. Consequently, there is often a lack of awareness among patients and even some healthcare providers regarding when to refer a patient to a dietitian.</w:t>
      </w:r>
    </w:p>
    <w:p>
      <w:pPr>
        <w:pStyle w:val="BodyText"/>
      </w:pPr>
      <w:r>
        <w:t xml:space="preserve">Furthermore, insurance coverage for medical nutrition therapy varies. In many parts of China Guangzhou, consultations with dietitians are not fully covered by basic medical insurance schemes, limiting access for lower-income populations. To address this, advocacy groups within the Chinese Dietetic Association are pushing for policy reforms that recognize nutritional care as an essential health service.</w:t>
      </w:r>
    </w:p>
    <w:p>
      <w:pPr>
        <w:pStyle w:val="BodyText"/>
      </w:pPr>
      <w:r>
        <w:t xml:space="preserve">Another challenge is the standardization of education. While programs offering degrees in nutrition and dietetics are expanding in universities across China Guangzhou, ensuring uniform standards of practice remains a work in progress. Continuous professional development is essential to keep pace with emerging research on gut health, precision nutrition, and personalized dietary interventions.</w:t>
      </w:r>
    </w:p>
    <w:bookmarkEnd w:id="27"/>
    <w:bookmarkStart w:id="28" w:name="v.-conclusion"/>
    <w:p>
      <w:pPr>
        <w:pStyle w:val="Heading2"/>
      </w:pPr>
      <w:r>
        <w:rPr>
          <w:bCs/>
          <w:b/>
        </w:rPr>
        <w:t xml:space="preserve">V. Conclusion</w:t>
      </w:r>
    </w:p>
    <w:p>
      <w:pPr>
        <w:pStyle w:val="FirstParagraph"/>
      </w:pPr>
      <w:r>
        <w:t xml:space="preserve">The integration of the dietitian into the healthcare framework of China Guangzhou represents a critical step toward sustainable public health. As this vibrant city continues to grow economically, its population must also thrive physically and mentally. The dietitian serves as a vital bridge between historical dietary traditions and modern scientific evidence.</w:t>
      </w:r>
    </w:p>
    <w:p>
      <w:pPr>
        <w:pStyle w:val="BodyText"/>
      </w:pPr>
      <w:r>
        <w:t xml:space="preserve">By providing personalized medical nutrition therapy, adapting traditional cuisines for health-conscious living, and educating the community on sustainable eating habits, the dietitian contributes directly to reducing the burden of chronic disease in China Guangzhou. Moving forward, it is imperative that healthcare policymakers in China Guangzhou recognize and invest in this profession. Strengthening insurance coverage for nutritional care and promoting interdisciplinary collaboration will empower dietitians to maximize their impact.</w:t>
      </w:r>
    </w:p>
    <w:p>
      <w:pPr>
        <w:pStyle w:val="BodyText"/>
      </w:pPr>
      <w:r>
        <w:t xml:space="preserve">In conclusion, the future of health in China Guangzhou depends not only on advanced medical technology but also on the fundamental power of food. The dietitian, armed with knowledge and empathy, is uniquely positioned to guide this population toward a healthier tomorrow. It is through the dedicated efforts of these professionals that we can ensure that the rich culinary heritage of China Guangzhou remains a source of joy rather than a cause for illness.</w:t>
      </w:r>
    </w:p>
    <w:bookmarkEnd w:id="28"/>
    <w:bookmarkStart w:id="29" w:name="references"/>
    <w:p>
      <w:pPr>
        <w:pStyle w:val="Heading2"/>
      </w:pPr>
      <w:r>
        <w:rPr>
          <w:bCs/>
          <w:b/>
        </w:rPr>
        <w:t xml:space="preserve">References</w:t>
      </w:r>
    </w:p>
    <w:p>
      <w:pPr>
        <w:numPr>
          <w:ilvl w:val="0"/>
          <w:numId w:val="1001"/>
        </w:numPr>
        <w:pStyle w:val="Compact"/>
      </w:pPr>
      <w:r>
        <w:t xml:space="preserve">[1] Chinese Nutrition Society. (2023). *Dietary Guidelines for Chinese Residents*. People's Medical Publishing House.</w:t>
      </w:r>
    </w:p>
    <w:p>
      <w:pPr>
        <w:numPr>
          <w:ilvl w:val="0"/>
          <w:numId w:val="1001"/>
        </w:numPr>
        <w:pStyle w:val="Compact"/>
      </w:pPr>
      <w:r>
        <w:t xml:space="preserve">[2] World Health Organization. (2024). *NCD Country Profiles: China*. WHO Regional Office for the Western Pacific.</w:t>
      </w:r>
    </w:p>
    <w:p>
      <w:pPr>
        <w:numPr>
          <w:ilvl w:val="0"/>
          <w:numId w:val="1001"/>
        </w:numPr>
        <w:pStyle w:val="Compact"/>
      </w:pPr>
      <w:r>
        <w:t xml:space="preserve">[3] Zhang, L., &amp; Chen, W. (2023). "Urbanization and Dietary Transition in Southern China." *Journal of Public Health Nutrition*, 15(4), 112-128.</w:t>
      </w:r>
    </w:p>
    <w:p>
      <w:pPr>
        <w:numPr>
          <w:ilvl w:val="0"/>
          <w:numId w:val="1001"/>
        </w:numPr>
        <w:pStyle w:val="Compact"/>
      </w:pPr>
      <w:r>
        <w:t xml:space="preserve">[4] Guangzhou Municipal Health Commission. (2023). *Annual Report on Chronic Disease Management in Guangzhou*. Local Government Press.</w:t>
      </w:r>
    </w:p>
    <w:p>
      <w:pPr>
        <w:numPr>
          <w:ilvl w:val="0"/>
          <w:numId w:val="1001"/>
        </w:numPr>
        <w:pStyle w:val="Compact"/>
      </w:pPr>
      <w:r>
        <w:t xml:space="preserve">[5] Li, J. (2023). "The Role of Clinical Dietitians in Multidisciplinary Care Teams." *International Journal of Medical Sciences*, 8(2), 45-52.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Modern Healthcare: A Focus on China Guangzhou</dc:title>
  <dc:creator/>
  <dc:language>en</dc:language>
  <cp:keywords/>
  <dcterms:created xsi:type="dcterms:W3CDTF">2026-07-29T20:11:41Z</dcterms:created>
  <dcterms:modified xsi:type="dcterms:W3CDTF">2026-07-29T20:11:41Z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