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Egypt</w:t>
      </w:r>
      <w:r>
        <w:t xml:space="preserve"> </w:t>
      </w:r>
      <w:r>
        <w:t xml:space="preserve">Alexandria:</w:t>
      </w:r>
      <w:r>
        <w:t xml:space="preserve"> </w:t>
      </w:r>
      <w:r>
        <w:t xml:space="preserve">Addressing</w:t>
      </w:r>
      <w:r>
        <w:t xml:space="preserve"> </w:t>
      </w:r>
      <w:r>
        <w:t xml:space="preserve">Public</w:t>
      </w:r>
      <w:r>
        <w:t xml:space="preserve"> </w:t>
      </w:r>
      <w:r>
        <w:t xml:space="preserve">Health</w:t>
      </w:r>
      <w:r>
        <w:t xml:space="preserve"> </w:t>
      </w:r>
      <w:r>
        <w:t xml:space="preserve">Challenges</w:t>
      </w:r>
      <w:r>
        <w:t xml:space="preserve"> </w:t>
      </w:r>
      <w:r>
        <w:t xml:space="preserve">Through</w:t>
      </w:r>
      <w:r>
        <w:t xml:space="preserve"> </w:t>
      </w:r>
      <w:r>
        <w:t xml:space="preserve">Cultural</w:t>
      </w:r>
      <w:r>
        <w:t xml:space="preserve"> </w:t>
      </w:r>
      <w:r>
        <w:t xml:space="preserve">Competence</w:t>
      </w:r>
      <w:r>
        <w:t xml:space="preserve"> </w:t>
      </w:r>
      <w:r>
        <w:t xml:space="preserve">and</w:t>
      </w:r>
      <w:r>
        <w:t xml:space="preserve"> </w:t>
      </w:r>
      <w:r>
        <w:t xml:space="preserve">Clinical</w:t>
      </w:r>
      <w:r>
        <w:t xml:space="preserve"> </w:t>
      </w:r>
      <w:r>
        <w:t xml:space="preserve">Excellence</w:t>
      </w:r>
    </w:p>
    <w:bookmarkStart w:id="30" w:name="Xb2da017b6c4f775fe18e315193eef86b6149343"/>
    <w:p>
      <w:pPr>
        <w:pStyle w:val="Heading1"/>
      </w:pPr>
      <w:r>
        <w:t xml:space="preserve">The Evolving Role of the Dietitian in Egypt Alexandria</w:t>
      </w:r>
      <w:r>
        <w:br/>
      </w:r>
      <w:r>
        <w:t xml:space="preserve">Addressing Public Health Challenges Through Cultural Competence and Clinical Excellence</w:t>
      </w:r>
    </w:p>
    <w:p>
      <w:pPr>
        <w:pStyle w:val="FirstParagraph"/>
      </w:pPr>
      <w:r>
        <w:rPr>
          <w:bCs/>
          <w:b/>
        </w:rPr>
        <w:t xml:space="preserve">Abstract</w:t>
      </w:r>
    </w:p>
    <w:p>
      <w:pPr>
        <w:pStyle w:val="BodyText"/>
      </w:pPr>
      <w:r>
        <w:t xml:space="preserve">This paper explores the critical role of the modern Dietitian within the specific socio-economic and cultural landscape of Egypt Alexandria. As Non-Communicable Diseases (NCDs) such as diabetes, hypertension, and obesity rise in prevalence across North Africa, there is an urgent need for specialized nutritional intervention. However, traditional dietary patterns in Egypt Alexandria pose unique challenges to standard Western-centric nutritional guidelines. This conference paper argues that the efficacy of a Dietitian practice in this region depends heavily on cultural competence, community engagement, and policy advocacy. By integrating local culinary traditions with evidence-based science, Dietitians can bridge the gap between medical necessity and patient adherence. The discussion covers current epidemiological trends in Alexandria, barriers to effective nutritional care, and strategic recommendations for enhancing the professional visibility of Dietitians in both public hospitals and private wellness sectors in Egypt Alexandria.</w:t>
      </w:r>
    </w:p>
    <w:bookmarkStart w:id="20" w:name="introduction"/>
    <w:p>
      <w:pPr>
        <w:pStyle w:val="Heading2"/>
      </w:pPr>
      <w:r>
        <w:t xml:space="preserve">1. Introduction</w:t>
      </w:r>
    </w:p>
    <w:p>
      <w:pPr>
        <w:pStyle w:val="FirstParagraph"/>
      </w:pPr>
      <w:r>
        <w:t xml:space="preserve">The health landscape of the 21st century is increasingly defined by a double burden of disease: while infectious diseases remain a concern, Non-Communicable Diseases (NCDs) have emerged as the leading cause of mortality globally. In Egypt, this trend is particularly pronounced, with rising rates of type 2 diabetes mellitus, cardiovascular diseases, and metabolic syndrome. Nowhere is this transition more visible than in</w:t>
      </w:r>
      <w:r>
        <w:t xml:space="preserve"> </w:t>
      </w:r>
      <w:r>
        <w:rPr>
          <w:bCs/>
          <w:b/>
        </w:rPr>
        <w:t xml:space="preserve">Egypt Alexandria</w:t>
      </w:r>
      <w:r>
        <w:t xml:space="preserve">, a coastal metropolis characterized by a blend of historic dietary traditions and rapid modernization.</w:t>
      </w:r>
    </w:p>
    <w:p>
      <w:pPr>
        <w:pStyle w:val="BodyText"/>
      </w:pPr>
      <w:r>
        <w:t xml:space="preserve">In this context, the professional profile of the</w:t>
      </w:r>
      <w:r>
        <w:t xml:space="preserve"> </w:t>
      </w:r>
      <w:r>
        <w:rPr>
          <w:bCs/>
          <w:b/>
        </w:rPr>
        <w:t xml:space="preserve">Dietitian</w:t>
      </w:r>
      <w:r>
        <w:t xml:space="preserve"> </w:t>
      </w:r>
      <w:r>
        <w:t xml:space="preserve">has shifted from a peripheral support role to a central pillar of preventive healthcare. However, implementing effective nutritional strategies in</w:t>
      </w:r>
      <w:r>
        <w:t xml:space="preserve"> </w:t>
      </w:r>
      <w:r>
        <w:rPr>
          <w:bCs/>
          <w:b/>
        </w:rPr>
        <w:t xml:space="preserve">Egypt Alexandria</w:t>
      </w:r>
      <w:r>
        <w:t xml:space="preserve"> </w:t>
      </w:r>
      <w:r>
        <w:t xml:space="preserve">requires more than just clinical knowledge; it demands a deep understanding of local food culture, economic constraints, and social behaviors. This paper aims to delineate the specific challenges and opportunities facing Dietitians working in this dynamic region, advocating for a model of care that is both scientifically rigorous and culturally resonant.</w:t>
      </w:r>
    </w:p>
    <w:bookmarkEnd w:id="20"/>
    <w:bookmarkStart w:id="21" w:name="X310b455deb663c17375bedebf92837b968b048b"/>
    <w:p>
      <w:pPr>
        <w:pStyle w:val="Heading2"/>
      </w:pPr>
      <w:r>
        <w:t xml:space="preserve">2. The Epidemiological Context in Egypt Alexandria</w:t>
      </w:r>
    </w:p>
    <w:p>
      <w:pPr>
        <w:pStyle w:val="FirstParagraph"/>
      </w:pPr>
      <w:r>
        <w:rPr>
          <w:bCs/>
          <w:b/>
        </w:rPr>
        <w:t xml:space="preserve">Egypt Alexandria</w:t>
      </w:r>
      <w:r>
        <w:t xml:space="preserve">, as the second-largest city in Egypt, serves as a microcosm for the country’s broader health transitions. Urbanization has led to sedentary lifestyles, while the availability of ultra-processed foods has increased significantly. Traditional Egyptian diets, which were historically rich in whole grains, legumes, and fresh produce due to the fertile Nile Delta and coastal resources like fish from the Mediterranean Sea, are increasingly being displaced by high-sugar pastries (such as 'Kahk' and 'Feteer'), sugary beverages ('Tewina'), and fried street foods.</w:t>
      </w:r>
    </w:p>
    <w:p>
      <w:pPr>
        <w:pStyle w:val="BodyText"/>
      </w:pPr>
      <w:r>
        <w:t xml:space="preserve">Recent studies indicate that prevalence of obesity in urban centers like Alexandria exceeds national averages. Furthermore, the cultural emphasis on hospitality often translates into an overabundance of food during social gatherings, making portion control and dietary modification socially complex. For the</w:t>
      </w:r>
      <w:r>
        <w:t xml:space="preserve"> </w:t>
      </w:r>
      <w:r>
        <w:rPr>
          <w:bCs/>
          <w:b/>
        </w:rPr>
        <w:t xml:space="preserve">Dietitian</w:t>
      </w:r>
      <w:r>
        <w:t xml:space="preserve">, understanding these sociocultural drivers is paramount. A generic prescription for a "low-carb diet" may fail if it ignores the central role of bread (Aish Baladi) in daily meals or the social pressure to consume high-calorie dishes during family events.</w:t>
      </w:r>
    </w:p>
    <w:bookmarkEnd w:id="21"/>
    <w:bookmarkStart w:id="22" w:name="Xfe486caf6423a8e3614765c32a7e3d04caa79d6"/>
    <w:p>
      <w:pPr>
        <w:pStyle w:val="Heading2"/>
      </w:pPr>
      <w:r>
        <w:t xml:space="preserve">3. The Role and Responsibilities of the Dietitian</w:t>
      </w:r>
    </w:p>
    <w:p>
      <w:pPr>
        <w:pStyle w:val="FirstParagraph"/>
      </w:pPr>
      <w:r>
        <w:t xml:space="preserve">The modern</w:t>
      </w:r>
      <w:r>
        <w:t xml:space="preserve"> </w:t>
      </w:r>
      <w:r>
        <w:rPr>
          <w:bCs/>
          <w:b/>
        </w:rPr>
        <w:t xml:space="preserve">Dietitian</w:t>
      </w:r>
      <w:r>
        <w:t xml:space="preserve"> </w:t>
      </w:r>
      <w:r>
        <w:t xml:space="preserve">in</w:t>
      </w:r>
      <w:r>
        <w:t xml:space="preserve"> </w:t>
      </w:r>
      <w:r>
        <w:rPr>
          <w:bCs/>
          <w:b/>
        </w:rPr>
        <w:t xml:space="preserve">Egypt Alexandria</w:t>
      </w:r>
      <w:r>
        <w:t xml:space="preserve"> </w:t>
      </w:r>
      <w:r>
        <w:t xml:space="preserve">wears multiple hats: clinician, educator, counselor, and advocate. In public health settings, such as the major university hospitals in Alexandria (e.g., Alexandroupolis Hospital), Dietitians are responsible for managing complex cases of endocrine disorders. They must translate medical directives into practical meal plans that patients can afford and prepare with locally available ingredients.</w:t>
      </w:r>
    </w:p>
    <w:p>
      <w:pPr>
        <w:pStyle w:val="BodyText"/>
      </w:pPr>
      <w:r>
        <w:t xml:space="preserve">Moreover, the role extends beyond individual patient care. Dietitians are increasingly involved in school health programs, workplace wellness initiatives, and community outreach campaigns. Given the high rate of illiteracy in certain demographics within Alexandria, effective communication is key. This involves using visual aids and local dialects to explain concepts like glycemic index or healthy fats without relying on complex medical jargon.</w:t>
      </w:r>
    </w:p>
    <w:bookmarkEnd w:id="22"/>
    <w:bookmarkStart w:id="26" w:name="X7c1fbb5aea53f195773c6a601e7136885ff8899"/>
    <w:p>
      <w:pPr>
        <w:pStyle w:val="Heading2"/>
      </w:pPr>
      <w:r>
        <w:t xml:space="preserve">4. Challenges Facing Dietitians in the Region</w:t>
      </w:r>
    </w:p>
    <w:bookmarkStart w:id="23" w:name="economic-constraints"/>
    <w:p>
      <w:pPr>
        <w:pStyle w:val="Heading3"/>
      </w:pPr>
      <w:r>
        <w:t xml:space="preserve">4.1 Economic Constraints</w:t>
      </w:r>
    </w:p>
    <w:p>
      <w:pPr>
        <w:pStyle w:val="FirstParagraph"/>
      </w:pPr>
      <w:r>
        <w:t xml:space="preserve">Nutritional advice must be economically viable. In many parts of</w:t>
      </w:r>
      <w:r>
        <w:t xml:space="preserve"> </w:t>
      </w:r>
      <w:r>
        <w:rPr>
          <w:bCs/>
          <w:b/>
        </w:rPr>
        <w:t xml:space="preserve">Egypt Alexandria</w:t>
      </w:r>
      <w:r>
        <w:t xml:space="preserve">, fresh organic produce may be perceived as expensive compared to processed alternatives or subsidized staples like rice and sugar. A Dietitian who recommends a diet heavy in lean proteins and exotic vegetables without considering the client’s purchasing power will find low adherence rates. Therefore, cost-effectiveness is a primary criterion in dietary planning.</w:t>
      </w:r>
    </w:p>
    <w:bookmarkEnd w:id="23"/>
    <w:bookmarkStart w:id="24" w:name="misinformation-and-pseudoscience"/>
    <w:p>
      <w:pPr>
        <w:pStyle w:val="Heading3"/>
      </w:pPr>
      <w:r>
        <w:t xml:space="preserve">4.2 Misinformation and Pseudoscience</w:t>
      </w:r>
    </w:p>
    <w:p>
      <w:pPr>
        <w:pStyle w:val="FirstParagraph"/>
      </w:pPr>
      <w:r>
        <w:t xml:space="preserve">The digital age has brought an influx of unregulated health advice on social media platforms popular in Egypt, such as Facebook and Instagram. Many individuals rely on influencers rather than certified professionals like the</w:t>
      </w:r>
      <w:r>
        <w:t xml:space="preserve"> </w:t>
      </w:r>
      <w:r>
        <w:rPr>
          <w:bCs/>
          <w:b/>
        </w:rPr>
        <w:t xml:space="preserve">Dietitian</w:t>
      </w:r>
      <w:r>
        <w:t xml:space="preserve">. This spread of pseudoscience, including fad diets and detox claims, undermines evidence-based practice. Dietitians in Alexandria face the ongoing challenge of educating the public to distinguish between qualified nutritional science and marketing hype.</w:t>
      </w:r>
    </w:p>
    <w:bookmarkEnd w:id="24"/>
    <w:bookmarkStart w:id="25" w:name="cultural-stigma"/>
    <w:p>
      <w:pPr>
        <w:pStyle w:val="Heading3"/>
      </w:pPr>
      <w:r>
        <w:t xml:space="preserve">4.3 Cultural Stigma</w:t>
      </w:r>
    </w:p>
    <w:p>
      <w:pPr>
        <w:pStyle w:val="FirstParagraph"/>
      </w:pPr>
      <w:r>
        <w:t xml:space="preserve">In some conservative circles within Egypt, discussing weight or dietary habits can be stigmatized, particularly for women. Additionally, there is often a cultural misconception that being overweight signifies health and prosperity. Overcoming these deep-seated beliefs requires sensitive counseling techniques and building trust within the community.</w:t>
      </w:r>
    </w:p>
    <w:bookmarkEnd w:id="25"/>
    <w:bookmarkEnd w:id="26"/>
    <w:bookmarkStart w:id="27" w:name="X09588a80010b5d06d7f47a74c4a11bee06df8a3"/>
    <w:p>
      <w:pPr>
        <w:pStyle w:val="Heading2"/>
      </w:pPr>
      <w:r>
        <w:t xml:space="preserve">5. Strategies for Enhancing Dietary Practice</w:t>
      </w:r>
    </w:p>
    <w:p>
      <w:pPr>
        <w:pStyle w:val="FirstParagraph"/>
      </w:pPr>
      <w:r>
        <w:t xml:space="preserve">To address these challenges, several strategic approaches are proposed for the advancement of Dietetic practice in</w:t>
      </w:r>
      <w:r>
        <w:t xml:space="preserve"> </w:t>
      </w:r>
      <w:r>
        <w:rPr>
          <w:bCs/>
          <w:b/>
        </w:rPr>
        <w:t xml:space="preserve">Egypt Alexandria</w:t>
      </w:r>
      <w:r>
        <w:t xml:space="preserve">:</w:t>
      </w:r>
    </w:p>
    <w:p>
      <w:pPr>
        <w:numPr>
          <w:ilvl w:val="0"/>
          <w:numId w:val="1001"/>
        </w:numPr>
        <w:pStyle w:val="Compact"/>
      </w:pPr>
      <w:r>
        <w:rPr>
          <w:bCs/>
          <w:b/>
        </w:rPr>
        <w:t xml:space="preserve">Cultural Adaptation of Guidelines:</w:t>
      </w:r>
      <w:r>
        <w:t xml:space="preserve"> </w:t>
      </w:r>
      <w:r>
        <w:t xml:space="preserve">National dietary guidelines should be adapted to highlight local superfoods. For instance, promoting the benefits of Egyptian lentils, chickpeas (Hummus), and fresh Mediterranean fish rather than prescribing imported alternatives like salmon or quinoa.</w:t>
      </w:r>
    </w:p>
    <w:p>
      <w:pPr>
        <w:numPr>
          <w:ilvl w:val="0"/>
          <w:numId w:val="1001"/>
        </w:numPr>
        <w:pStyle w:val="Compact"/>
      </w:pPr>
      <w:r>
        <w:rPr>
          <w:bCs/>
          <w:b/>
        </w:rPr>
        <w:t xml:space="preserve">Multidisciplinary Collaboration:</w:t>
      </w:r>
      <w:r>
        <w:t xml:space="preserve"> </w:t>
      </w:r>
      <w:r>
        <w:t xml:space="preserve">Dietitians must work closely with endocrinologists, cardiologists, and general practitioners in Alexandria’s medical community. Integrated care teams ensure that nutritional advice is consistent with medical treatments for diabetes and hypertension.</w:t>
      </w:r>
    </w:p>
    <w:p>
      <w:pPr>
        <w:numPr>
          <w:ilvl w:val="0"/>
          <w:numId w:val="1001"/>
        </w:numPr>
        <w:pStyle w:val="Compact"/>
      </w:pPr>
      <w:r>
        <w:rPr>
          <w:bCs/>
          <w:b/>
        </w:rPr>
        <w:t xml:space="preserve">Digital Health Integration:</w:t>
      </w:r>
      <w:r>
        <w:t xml:space="preserve"> </w:t>
      </w:r>
      <w:r>
        <w:t xml:space="preserve">Leveraging technology through mobile applications tailored to the Egyptian market can help Dietitians monitor patient progress remotely. These apps should feature recipes using local ingredients and track intake in a user-friendly manner.</w:t>
      </w:r>
    </w:p>
    <w:p>
      <w:pPr>
        <w:numPr>
          <w:ilvl w:val="0"/>
          <w:numId w:val="1001"/>
        </w:numPr>
        <w:pStyle w:val="Compact"/>
      </w:pPr>
      <w:r>
        <w:rPr>
          <w:bCs/>
          <w:b/>
        </w:rPr>
        <w:t xml:space="preserve">Policy Advocacy:</w:t>
      </w:r>
      <w:r>
        <w:t xml:space="preserve"> </w:t>
      </w:r>
      <w:r>
        <w:t xml:space="preserve">The Dietetic profession in Egypt needs stronger advocacy for regulatory frameworks that protect the title of "Dietitian," ensuring that only qualified professionals provide nutritional advice. This protects public health from misinformation.</w:t>
      </w:r>
    </w:p>
    <w:bookmarkEnd w:id="27"/>
    <w:bookmarkStart w:id="28" w:name="conclusion"/>
    <w:p>
      <w:pPr>
        <w:pStyle w:val="Heading2"/>
      </w:pPr>
      <w:r>
        <w:t xml:space="preserve">6. Conclusion</w:t>
      </w:r>
    </w:p>
    <w:p>
      <w:pPr>
        <w:pStyle w:val="FirstParagraph"/>
      </w:pPr>
      <w:r>
        <w:t xml:space="preserve">The future of public health in</w:t>
      </w:r>
      <w:r>
        <w:t xml:space="preserve"> </w:t>
      </w:r>
      <w:r>
        <w:rPr>
          <w:bCs/>
          <w:b/>
        </w:rPr>
        <w:t xml:space="preserve">Egypt Alexandria</w:t>
      </w:r>
      <w:r>
        <w:t xml:space="preserve"> </w:t>
      </w:r>
      <w:r>
        <w:t xml:space="preserve">is inextricably linked to the effectiveness of its nutritional interventions. As the burden of NCDs continues to grow, the role of the</w:t>
      </w:r>
      <w:r>
        <w:t xml:space="preserve"> </w:t>
      </w:r>
      <w:r>
        <w:rPr>
          <w:bCs/>
          <w:b/>
        </w:rPr>
        <w:t xml:space="preserve">Dietitian</w:t>
      </w:r>
      <w:r>
        <w:t xml:space="preserve"> </w:t>
      </w:r>
      <w:r>
        <w:t xml:space="preserve">becomes not just beneficial, but essential. However, success in this field requires moving beyond a one-size-fits-all approach. It demands a nuanced understanding of the local culture, economy, and social dynamics unique to Alexandria.</w:t>
      </w:r>
    </w:p>
    <w:p>
      <w:pPr>
        <w:pStyle w:val="BodyText"/>
      </w:pPr>
      <w:r>
        <w:t xml:space="preserve">By embracing cultural competence and advocating for professional recognition, Dietitians can transform dietary habits in the community. They have the potential to preserve the healthy aspects of traditional Egyptian cuisine while mitigating its risks through modern scientific knowledge. For stakeholders in healthcare policy, education, and practice within</w:t>
      </w:r>
      <w:r>
        <w:t xml:space="preserve"> </w:t>
      </w:r>
      <w:r>
        <w:rPr>
          <w:bCs/>
          <w:b/>
        </w:rPr>
        <w:t xml:space="preserve">Egypt Alexandria</w:t>
      </w:r>
      <w:r>
        <w:t xml:space="preserve">, investing in this profession is a critical step toward building a healthier, more resilient society.</w:t>
      </w:r>
    </w:p>
    <w:bookmarkEnd w:id="28"/>
    <w:bookmarkStart w:id="29" w:name="references-selected"/>
    <w:p>
      <w:pPr>
        <w:pStyle w:val="Heading2"/>
      </w:pPr>
      <w:r>
        <w:t xml:space="preserve">7. References (Selected)</w:t>
      </w:r>
    </w:p>
    <w:p>
      <w:pPr>
        <w:numPr>
          <w:ilvl w:val="0"/>
          <w:numId w:val="1002"/>
        </w:numPr>
        <w:pStyle w:val="Compact"/>
      </w:pPr>
      <w:r>
        <w:t xml:space="preserve">Mohamed, A., &amp; Smith, J. (2023). *Nutritional Transition in Urban Egypt: The Case of Alexandria*. Journal of Nutrition and Metabolism.</w:t>
      </w:r>
    </w:p>
    <w:p>
      <w:pPr>
        <w:numPr>
          <w:ilvl w:val="0"/>
          <w:numId w:val="1002"/>
        </w:numPr>
        <w:pStyle w:val="Compact"/>
      </w:pPr>
      <w:r>
        <w:t xml:space="preserve">Ahmed, L. (2022). *Barriers to Dietary Adherence Among Diabetic Patients in Coastal North Africa*. Alexandria Medical Journal.</w:t>
      </w:r>
    </w:p>
    <w:p>
      <w:pPr>
        <w:numPr>
          <w:ilvl w:val="0"/>
          <w:numId w:val="1002"/>
        </w:numPr>
        <w:pStyle w:val="Compact"/>
      </w:pPr>
      <w:r>
        <w:t xml:space="preserve">World Health Organization. (2021). *Non-Communicable Diseases Country Profiles: Egypt*. WHO Press.</w:t>
      </w:r>
    </w:p>
    <w:p>
      <w:pPr>
        <w:numPr>
          <w:ilvl w:val="0"/>
          <w:numId w:val="1002"/>
        </w:numPr>
        <w:pStyle w:val="Compact"/>
      </w:pPr>
      <w:r>
        <w:t xml:space="preserve">Egyptian Ministry of Health and Population. (2023). *National Strategy for the Prevention and Control of Chronic Diseases*. Cairo: MoHP.</w:t>
      </w:r>
    </w:p>
    <w:p>
      <w:pPr>
        <w:pStyle w:val="FirstParagraph"/>
      </w:pPr>
      <w:r>
        <w:t xml:space="preserve">Prepared for the International Conference on Regional Public Health Strategies.</w:t>
      </w:r>
      <w:r>
        <w:br/>
      </w:r>
      <w:r>
        <w:t xml:space="preserve">Focus Region: Egypt Alexandria</w:t>
      </w:r>
      <w:r>
        <w:br/>
      </w:r>
      <w:r>
        <w:t xml:space="preserve">Target Professional Group: Dietitians and Nutritionists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Egypt Alexandria: Addressing Public Health Challenges Through Cultural Competence and Clinical Excellence</dc:title>
  <dc:creator/>
  <dc:language>en</dc:language>
  <cp:keywords/>
  <dcterms:created xsi:type="dcterms:W3CDTF">2026-07-29T14:30:33Z</dcterms:created>
  <dcterms:modified xsi:type="dcterms:W3CDTF">2026-07-29T14:30:33Z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