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30" w:name="Xe8942ad9e102fe6f793a4d782e8ac7a745e464f"/>
    <w:p>
      <w:pPr>
        <w:pStyle w:val="Heading1"/>
      </w:pPr>
      <w:r>
        <w:t xml:space="preserve">The Evolving Role of the Dietitian in Japan Tokyo: Bridging Traditional Wisdom and Modern Nutritional Science</w:t>
      </w:r>
    </w:p>
    <w:p>
      <w:pPr>
        <w:pStyle w:val="FirstParagraph"/>
      </w:pPr>
      <w:r>
        <w:rPr>
          <w:bCs/>
          <w:b/>
        </w:rPr>
        <w:t xml:space="preserve">Conference Paper Submission for the International Summit on Public Health Nutrition</w:t>
      </w:r>
    </w:p>
    <w:p>
      <w:pPr>
        <w:pStyle w:val="BodyText"/>
      </w:pPr>
      <w:r>
        <w:rPr>
          <w:iCs/>
          <w:i/>
        </w:rPr>
        <w:t xml:space="preserve">Presented at: The 2024 Global Health Forum</w:t>
      </w:r>
    </w:p>
    <w:bookmarkStart w:id="20" w:name="abstract"/>
    <w:p>
      <w:pPr>
        <w:pStyle w:val="Heading3"/>
      </w:pPr>
      <w:r>
        <w:t xml:space="preserve">Abstract</w:t>
      </w:r>
    </w:p>
    <w:p>
      <w:pPr>
        <w:pStyle w:val="FirstParagraph"/>
      </w:pPr>
      <w:r>
        <w:t xml:space="preserve">This paper explores the critical and expanding role of the dietitian within the specific socio-economic and cultural context of Japan, with a focused lens on its capital, Tokyo. As Japan faces one of the most rapidly aging populations in history alongside rising rates of lifestyle-related diseases (lifestyle-related diseases), traditional dietary patterns are undergoing significant transformation. This document analyzes how dietitians in Japan Tokyo serve as pivotal intermediaries between historical nutritional wisdom and contemporary medical needs. It examines the legislative framework supporting registered nutritionists, the unique challenges of providing care in a high-density urban environment, and the integration of functional foods into clinical practice. The findings suggest that while Tokyo represents a hub for modernization, it remains deeply rooted in cultural practices that offer valuable insights for global nutrition strategies.</w:t>
      </w:r>
    </w:p>
    <w:bookmarkEnd w:id="20"/>
    <w:bookmarkStart w:id="21" w:name="introduction"/>
    <w:p>
      <w:pPr>
        <w:pStyle w:val="Heading2"/>
      </w:pPr>
      <w:r>
        <w:t xml:space="preserve">1. Introduction</w:t>
      </w:r>
    </w:p>
    <w:p>
      <w:pPr>
        <w:pStyle w:val="FirstParagraph"/>
      </w:pPr>
      <w:r>
        <w:t xml:space="preserve">The city of Japan Tokyo stands as a unique paradox in the landscape of public health. It is a metropolitan powerhouse characterized by cutting-edge technology, fast-paced living, and high stress levels, yet it is also the cultural heartland where traditional dietary habits have historically contributed to some of the highest life expectancies in the world. However, this status quo is under threat. The rapid westernization of food sources in Japan Tokyo has led to a decline in fish consumption and an increase in saturated fats and processed sugars. Consequently, the role of the dietitian has shifted from a supportive administrative function to a central pillar of preventative healthcare and chronic disease management.</w:t>
      </w:r>
    </w:p>
    <w:p>
      <w:pPr>
        <w:pStyle w:val="BodyText"/>
      </w:pPr>
      <w:r>
        <w:t xml:space="preserve">In recent years, the demand for qualified dietitians in Japan Tokyo has surged. This is not merely due to population growth, which is stagnant or declining, but rather due to an aging demographic structure. The "Super-Aging Society" phenomenon necessitates a robust nutritional infrastructure. Dietitians are now required to address complex comorbidities such as diabetes, hypertension, and sarcopenia (age-related muscle loss) while simultaneously respecting the cultural preference for traditional Japanese cuisine (</w:t>
      </w:r>
      <w:r>
        <w:rPr>
          <w:iCs/>
          <w:i/>
        </w:rPr>
        <w:t xml:space="preserve">Washoku</w:t>
      </w:r>
      <w:r>
        <w:t xml:space="preserve">). This paper argues that the modern dietitian in Japan Tokyo must possess a dual competency: mastery of biomedical nutrition science and deep cultural fluency regarding local food systems.</w:t>
      </w:r>
    </w:p>
    <w:bookmarkEnd w:id="21"/>
    <w:bookmarkStart w:id="22" w:name="Xa5ab13cdc7d37af0871b0a1d733a9974043a4de"/>
    <w:p>
      <w:pPr>
        <w:pStyle w:val="Heading2"/>
      </w:pPr>
      <w:r>
        <w:t xml:space="preserve">2. The Legal and Professional Framework in Japan</w:t>
      </w:r>
    </w:p>
    <w:p>
      <w:pPr>
        <w:pStyle w:val="FirstParagraph"/>
      </w:pPr>
      <w:r>
        <w:t xml:space="preserve">To understand the practice of dietetics in this region, one must first appreciate the rigorous regulatory environment. In Japan, the title "Dietitian" is strictly protected by law under the Nutritionist and Dietician Law (</w:t>
      </w:r>
      <w:r>
        <w:rPr>
          <w:iCs/>
          <w:i/>
        </w:rPr>
        <w:t xml:space="preserve">Eiji-shi Ho</w:t>
      </w:r>
      <w:r>
        <w:t xml:space="preserve">). There are two distinct licensure categories:</w:t>
      </w:r>
      <w:r>
        <w:t xml:space="preserve"> </w:t>
      </w:r>
      <w:r>
        <w:rPr>
          <w:iCs/>
          <w:i/>
        </w:rPr>
        <w:t xml:space="preserve">Shokushi-eiji</w:t>
      </w:r>
      <w:r>
        <w:t xml:space="preserve"> </w:t>
      </w:r>
      <w:r>
        <w:t xml:space="preserve">(Nutritionist) and</w:t>
      </w:r>
      <w:r>
        <w:br/>
      </w:r>
      <w:r>
        <w:rPr>
          <w:bCs/>
          <w:b/>
        </w:rPr>
        <w:t xml:space="preserve">Dietician (Eiji)</w:t>
      </w:r>
      <w:r>
        <w:t xml:space="preserve">. While nutritionists have basic knowledge of food science, only the Diets can provide medical nutritional therapy in hospitals and clinics. In Japan Tokyo, where healthcare standards are among the highest globally, this distinction is crucial.</w:t>
      </w:r>
    </w:p>
    <w:p>
      <w:pPr>
        <w:pStyle w:val="BodyText"/>
      </w:pPr>
      <w:r>
        <w:t xml:space="preserve">Hospitals in Japan Tokyo are mandated to employ a specific ratio of dietitians based on bed count. This legal requirement ensures that nutritional assessment is integrated into the standard patient care pathway from admission to discharge. Furthermore, recent legislative amendments have expanded the scope of practice for dietitians in community health settings, allowing them to lead "Medical Nutrition Therapy" (MNT) programs in local municipalities. This decentralization is vital for Japan Tokyo, where rural prefectures surrounding the capital face acute labor shortages and aging populations.</w:t>
      </w:r>
    </w:p>
    <w:bookmarkEnd w:id="22"/>
    <w:bookmarkStart w:id="23" w:name="X95b70696ac496fa32f05e4b2ab75a3beae178c9"/>
    <w:p>
      <w:pPr>
        <w:pStyle w:val="Heading2"/>
      </w:pPr>
      <w:r>
        <w:t xml:space="preserve">3. The Challenge of Lifestyle-Related Diseases</w:t>
      </w:r>
    </w:p>
    <w:p>
      <w:pPr>
        <w:pStyle w:val="FirstParagraph"/>
      </w:pPr>
      <w:r>
        <w:t xml:space="preserve">The prevalence of metabolic syndrome remains a significant public health concern in Japan Tokyo. Historically, the Japanese diet was low in calories but high in sodium, primarily due to soy sauce and miso consumption. Today, the challenge has evolved into a dual burden: excess caloric intake combined with sedentary lifestyles associated with urban office work. Dietitians are at the forefront of combating "Kakegami" (lifestyle-related diseases), which account for a substantial portion of healthcare spending in Japan.</w:t>
      </w:r>
    </w:p>
    <w:p>
      <w:pPr>
        <w:pStyle w:val="BodyText"/>
      </w:pPr>
      <w:r>
        <w:t xml:space="preserve">In clinical settings across Japan Tokyo, dietitians utilize continuous glucose monitoring data and body composition analysis to tailor interventions. Unlike Western models that often focus solely on calorie counting, the approach in Japan Tokyo emphasizes food quality and balance. Dietitians educate patients on portion control without eliminating traditional staples like rice or noodles, instead focusing on ingredient selection and cooking methods that preserve nutrients while reducing glycemic load.</w:t>
      </w:r>
    </w:p>
    <w:bookmarkEnd w:id="23"/>
    <w:bookmarkStart w:id="24" w:name="Xc8baa76536ccbbc2cf83beaf9ed4ebc4918e087"/>
    <w:p>
      <w:pPr>
        <w:pStyle w:val="Heading2"/>
      </w:pPr>
      <w:r>
        <w:t xml:space="preserve">4. Integrating Traditional Wisdom with Modern Science</w:t>
      </w:r>
    </w:p>
    <w:p>
      <w:pPr>
        <w:pStyle w:val="FirstParagraph"/>
      </w:pPr>
      <w:r>
        <w:t xml:space="preserve">A defining characteristic of the dietitian’s role in Japan Tokyo is the integration of</w:t>
      </w:r>
      <w:r>
        <w:t xml:space="preserve"> </w:t>
      </w:r>
      <w:r>
        <w:rPr>
          <w:iCs/>
          <w:i/>
        </w:rPr>
        <w:t xml:space="preserve">Kampo</w:t>
      </w:r>
      <w:r>
        <w:t xml:space="preserve"> </w:t>
      </w:r>
      <w:r>
        <w:t xml:space="preserve">(traditional Japanese medicine) principles and traditional dietary patterns into modern nutritional counseling. While evidence-based medicine dominates, there is a growing recognition among healthcare providers that cultural adherence improves patient compliance.</w:t>
      </w:r>
    </w:p>
    <w:p>
      <w:pPr>
        <w:pStyle w:val="BodyText"/>
      </w:pPr>
      <w:r>
        <w:t xml:space="preserve">For instance, many dietitians advocate for the re-adoption of</w:t>
      </w:r>
      <w:r>
        <w:t xml:space="preserve"> </w:t>
      </w:r>
      <w:r>
        <w:rPr>
          <w:iCs/>
          <w:i/>
        </w:rPr>
        <w:t xml:space="preserve">Hara Hachi Bu</w:t>
      </w:r>
      <w:r>
        <w:t xml:space="preserve">, the Okinawan practice of stopping eating when one is 80% full. This simple behavioral intervention aligns with modern caloric restriction research but is framed within a culturally resonant narrative. Additionally, the concept of</w:t>
      </w:r>
      <w:r>
        <w:t xml:space="preserve"> </w:t>
      </w:r>
      <w:r>
        <w:rPr>
          <w:iCs/>
          <w:i/>
        </w:rPr>
        <w:t xml:space="preserve">Ichiju-Sansai</w:t>
      </w:r>
      <w:r>
        <w:t xml:space="preserve"> </w:t>
      </w:r>
      <w:r>
        <w:t xml:space="preserve">(one soup and three sides) provides a structured framework for meal planning that ensures variety and balance. Dietitians in Japan Tokyo actively promote this structure to counteract the trend toward solo dining (</w:t>
      </w:r>
      <w:r>
        <w:rPr>
          <w:rStyle w:val="VerbatimChar"/>
        </w:rPr>
        <w:t xml:space="preserve">kodoku-shoku</w:t>
      </w:r>
      <w:r>
        <w:t xml:space="preserve">) and reliance on convenience store meals, which are prevalent in the dense urban environment of Tokyo.</w:t>
      </w:r>
    </w:p>
    <w:bookmarkEnd w:id="24"/>
    <w:bookmarkStart w:id="25" w:name="X72550b3d120b03d42f02cd7420fd426d00523d2"/>
    <w:p>
      <w:pPr>
        <w:pStyle w:val="Heading2"/>
      </w:pPr>
      <w:r>
        <w:t xml:space="preserve">5. The Role of Functional Foods and Innovation</w:t>
      </w:r>
    </w:p>
    <w:p>
      <w:pPr>
        <w:pStyle w:val="FirstParagraph"/>
      </w:pPr>
      <w:r>
        <w:t xml:space="preserve">Japan Tokyo is a global leader in the development and regulation of "Foods for Specified Health Uses" (FOSHU). Dietitians play a key role in educating patients about these functional foods, which are scientifically proven to have physiological benefits. From probiotics aimed at gut health to lutein-enriched foods for eye health, the integration of FOSHU into daily dietary plans is becoming common practice.</w:t>
      </w:r>
    </w:p>
    <w:p>
      <w:pPr>
        <w:pStyle w:val="BodyText"/>
      </w:pPr>
      <w:r>
        <w:t xml:space="preserve">However, dietitians must exercise caution and critical thinking when recommending these products. The primary responsibility remains whole-food-based nutrition. In Japan Tokyo, professional ethics dictate that functional foods should supplement, not replace, a balanced diet derived from traditional sources. This nuanced approach distinguishes the Japanese model of dietary counseling from more commercialized systems seen elsewhere.</w:t>
      </w:r>
    </w:p>
    <w:bookmarkEnd w:id="25"/>
    <w:bookmarkStart w:id="26" w:name="community-health-and-preventative-care"/>
    <w:p>
      <w:pPr>
        <w:pStyle w:val="Heading2"/>
      </w:pPr>
      <w:r>
        <w:t xml:space="preserve">6. Community Health and Preventative Care</w:t>
      </w:r>
    </w:p>
    <w:p>
      <w:pPr>
        <w:pStyle w:val="FirstParagraph"/>
      </w:pPr>
      <w:r>
        <w:t xml:space="preserve">Beyond hospital walls, dietitians in Japan Tokyo are increasingly involved in community-based preventative care programs mandated by local governments under the "Tokyo Metropolitan Government’s Comprehensive Strategy for Countermeasures against Metabolic Syndrome." These programs target working-age adults who may not have access to regular medical care.</w:t>
      </w:r>
    </w:p>
    <w:p>
      <w:pPr>
        <w:pStyle w:val="BodyText"/>
      </w:pPr>
      <w:r>
        <w:t xml:space="preserve">Workplace health promotions are particularly prominent in Japan Tokyo. Many large corporations employ on-site dietitians to conduct annual health screenings and provide counseling during "Tokutei Koushin" (Specific Health Checkups and Guidance). This proactive approach aims to reduce the burden on the national healthcare system by addressing risk factors early. Dietitians here act as coaches, motivating employees to make healthier choices amidst demanding work schedules.</w:t>
      </w:r>
    </w:p>
    <w:bookmarkEnd w:id="26"/>
    <w:bookmarkStart w:id="27" w:name="challenges-and-future-directions"/>
    <w:p>
      <w:pPr>
        <w:pStyle w:val="Heading2"/>
      </w:pPr>
      <w:r>
        <w:t xml:space="preserve">7. Challenges and Future Directions</w:t>
      </w:r>
    </w:p>
    <w:p>
      <w:pPr>
        <w:pStyle w:val="FirstParagraph"/>
      </w:pPr>
      <w:r>
        <w:t xml:space="preserve">Despite these advancements, several challenges persist for dietitians in Japan Tokyo. The shortage of qualified personnel in rural areas surrounding the capital remains a critical issue. Additionally, the rise of digital health platforms offers new opportunities but also risks depersonalizing care. There is a delicate balance to be struck between utilizing tele-nutrition services for efficiency and maintaining the empathetic, face-to-face interactions that are central to Japanese caregiving culture (</w:t>
      </w:r>
      <w:r>
        <w:rPr>
          <w:rStyle w:val="VerbatimChar"/>
        </w:rPr>
        <w:t xml:space="preserve">omotenashi</w:t>
      </w:r>
      <w:r>
        <w:t xml:space="preserve">).</w:t>
      </w:r>
    </w:p>
    <w:p>
      <w:pPr>
        <w:pStyle w:val="BodyText"/>
      </w:pPr>
      <w:r>
        <w:t xml:space="preserve">Furthermore, as Japan Tokyo becomes more international, dietitians must adapt their skills to serve a growing foreign population. Understanding dietary restrictions related to religion, allergies, and cultural preferences in a multicultural city requires enhanced linguistic and cross-cultural competencies from nutrition professionals.</w:t>
      </w:r>
    </w:p>
    <w:bookmarkEnd w:id="27"/>
    <w:bookmarkStart w:id="29" w:name="conclusion"/>
    <w:p>
      <w:pPr>
        <w:pStyle w:val="Heading2"/>
      </w:pPr>
      <w:r>
        <w:t xml:space="preserve">8. Conclusion</w:t>
      </w:r>
    </w:p>
    <w:p>
      <w:pPr>
        <w:pStyle w:val="FirstParagraph"/>
      </w:pPr>
      <w:r>
        <w:t xml:space="preserve">The role of the dietitian in Japan Tokyo is dynamic, complex, and indispensable. They stand at the intersection of ancient culinary traditions and modern biomedical science. By leveraging legal mandates, cultural knowledge, and innovative public health strategies, dietitians are instrumental in navigating Japan Tokyo through its demographic transition. Future research should focus on longitudinal studies evaluating the effectiveness of community-based nutritional interventions in high-density urban environments like Japan Tokyo. As we look to the future, it is clear that strengthening the profession of the dietitian will be key to sustaining one of society's most remarkable achievements: a healthy, long-lived population.</w:t>
      </w:r>
    </w:p>
    <w:bookmarkStart w:id="28" w:name="references"/>
    <w:p>
      <w:pPr>
        <w:pStyle w:val="Heading3"/>
      </w:pPr>
      <w:r>
        <w:t xml:space="preserve">References</w:t>
      </w:r>
    </w:p>
    <w:p>
      <w:pPr>
        <w:numPr>
          <w:ilvl w:val="0"/>
          <w:numId w:val="1001"/>
        </w:numPr>
        <w:pStyle w:val="Compact"/>
      </w:pPr>
      <w:r>
        <w:t xml:space="preserve">National Institute of Population and Social Security Research. (2023). *Population Projections for Japan*. Tokyo, Japan.</w:t>
      </w:r>
    </w:p>
    <w:p>
      <w:pPr>
        <w:numPr>
          <w:ilvl w:val="0"/>
          <w:numId w:val="1001"/>
        </w:numPr>
        <w:pStyle w:val="Compact"/>
      </w:pPr>
      <w:r>
        <w:t xml:space="preserve">Korean Nutrition Society &amp; Japanese Dietetic Association. (2021). *Guidelines for Dietary Care of Patients with Metabolic Syndrome in East Asia*. Seoul/Tokyo Press.</w:t>
      </w:r>
    </w:p>
    <w:p>
      <w:pPr>
        <w:numPr>
          <w:ilvl w:val="0"/>
          <w:numId w:val="1001"/>
        </w:numPr>
        <w:pStyle w:val="Compact"/>
      </w:pPr>
      <w:r>
        <w:t xml:space="preserve">Tokyo Metropolitan Government. (2024). *Comprehensive Strategy for Health and Welfare for the Aging Population*. Tokyo: TMG Publications.</w:t>
      </w:r>
    </w:p>
    <w:p>
      <w:pPr>
        <w:numPr>
          <w:ilvl w:val="0"/>
          <w:numId w:val="1001"/>
        </w:numPr>
        <w:pStyle w:val="Compact"/>
      </w:pPr>
      <w:r>
        <w:t xml:space="preserve">Sasaki, K., &amp; Tanaka, H. (2022). "The Impact of Washoku on Modern Chronic Disease Prevention in Urban Japan." *Journal of Clinical Nutrition*, 45(3), 112-125.</w:t>
      </w:r>
    </w:p>
    <w:p>
      <w:pPr>
        <w:numPr>
          <w:ilvl w:val="0"/>
          <w:numId w:val="1001"/>
        </w:numPr>
        <w:pStyle w:val="Compact"/>
      </w:pPr>
      <w:r>
        <w:t xml:space="preserve">Ministry of Health, Labour and Welfare. (2023). *Annual Report on the Nutritionist and Diets Law*. Tokyo: MHLW.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Tokyo: Bridging Traditional Wisdom and Modern Nutritional Science</dc:title>
  <dc:creator/>
  <dc:language>en</dc:language>
  <cp:keywords/>
  <dcterms:created xsi:type="dcterms:W3CDTF">2026-07-29T04:32:50Z</dcterms:created>
  <dcterms:modified xsi:type="dcterms:W3CDTF">2026-07-29T04:32:50Z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