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Combating</w:t>
      </w:r>
      <w:r>
        <w:t xml:space="preserve"> </w:t>
      </w:r>
      <w:r>
        <w:t xml:space="preserve">Non-Communicable</w:t>
      </w:r>
      <w:r>
        <w:t xml:space="preserve"> </w:t>
      </w:r>
      <w:r>
        <w:t xml:space="preserve">Diseases</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Public</w:t>
      </w:r>
      <w:r>
        <w:t xml:space="preserve"> </w:t>
      </w:r>
      <w:r>
        <w:t xml:space="preserve">Health</w:t>
      </w:r>
      <w:r>
        <w:t xml:space="preserve"> </w:t>
      </w:r>
      <w:r>
        <w:t xml:space="preserve">Perspective</w:t>
      </w:r>
    </w:p>
    <w:bookmarkStart w:id="28" w:name="X61e8302590d1f18a5845d0b715d996543cfdb5f"/>
    <w:p>
      <w:pPr>
        <w:pStyle w:val="Heading1"/>
      </w:pPr>
      <w:r>
        <w:t xml:space="preserve">The Strategic Role of the Dietitian in Combating Non-Communicable Diseases in Pakistan Karachi: A Public Health Perspective</w:t>
      </w:r>
    </w:p>
    <w:p>
      <w:pPr>
        <w:pStyle w:val="FirstParagraph"/>
      </w:pPr>
      <w:r>
        <w:rPr>
          <w:bCs/>
          <w:b/>
        </w:rPr>
        <w:t xml:space="preserve">Author:</w:t>
      </w:r>
      <w:r>
        <w:br/>
      </w:r>
      <w:r>
        <w:t xml:space="preserve">[Your Name/Organization]</w:t>
      </w:r>
      <w:r>
        <w:br/>
      </w:r>
      <w:r>
        <w:t xml:space="preserve">Drafted for the International Conference on South Asian Public Health</w:t>
      </w:r>
      <w:r>
        <w:br/>
      </w:r>
      <w:r>
        <w:t xml:space="preserve">Date: October 2023</w:t>
      </w:r>
    </w:p>
    <w:bookmarkStart w:id="20" w:name="abstract"/>
    <w:p>
      <w:pPr>
        <w:pStyle w:val="Heading2"/>
      </w:pPr>
      <w:r>
        <w:t xml:space="preserve">Abstract</w:t>
      </w:r>
    </w:p>
    <w:p>
      <w:pPr>
        <w:pStyle w:val="FirstParagraph"/>
      </w:pPr>
      <w:r>
        <w:t xml:space="preserve">This conference paper examines the critical and often underutilized role of the Dietitian in addressing the escalating burden of Non-Communicable Diseases (NCDs) within Pakistan Karachi. As one of the most densely populated cities in Pakistan, Karachi faces a unique epidemiological transition characterized by rapid urbanization, dietary shifts toward energy-dense nutrient-poor foods, and a sedentary lifestyle. This paper argues that integrating registered Dietitians into primary healthcare systems is not merely a luxury but a public health imperative. By analyzing current nutritional challenges specific to the demographic and cultural context of Pakistan Karachi, this study highlights how evidence-based dietary interventions led by qualified Dietitians can significantly reduce the prevalence of diabetes, hypertension, and cardiovascular diseases. Furthermore, it proposes policy recommendations for empowering Nutrition professionals in South Asia.</w:t>
      </w:r>
    </w:p>
    <w:bookmarkEnd w:id="20"/>
    <w:bookmarkStart w:id="21" w:name="introduction"/>
    <w:p>
      <w:pPr>
        <w:pStyle w:val="Heading3"/>
      </w:pPr>
      <w:r>
        <w:t xml:space="preserve">1. Introduction</w:t>
      </w:r>
    </w:p>
    <w:p>
      <w:pPr>
        <w:pStyle w:val="FirstParagraph"/>
      </w:pPr>
      <w:r>
        <w:t xml:space="preserve">The healthcare landscape of Pakistan Karachi is undergoing a profound transformation. While infectious diseases remain a concern due to population density and sanitation challenges, the city is simultaneously grappling with an epidemic of lifestyle-related disorders. According to recent health surveys, the prevalence of obesity, type 2 diabetes, and coronary heart disease in urban centers like Karachi has risen sharply over the last two decades. This "double burden" of disease strains an already fragile healthcare infrastructure.</w:t>
      </w:r>
    </w:p>
    <w:p>
      <w:pPr>
        <w:pStyle w:val="BodyText"/>
      </w:pPr>
      <w:r>
        <w:t xml:space="preserve">In this context, the role of the</w:t>
      </w:r>
      <w:r>
        <w:t xml:space="preserve"> </w:t>
      </w:r>
      <w:r>
        <w:rPr>
          <w:bCs/>
          <w:b/>
        </w:rPr>
        <w:t xml:space="preserve">Dietitian</w:t>
      </w:r>
      <w:r>
        <w:t xml:space="preserve"> </w:t>
      </w:r>
      <w:r>
        <w:t xml:space="preserve">emerges as a pivotal component of preventive medicine. Unlike general physicians who often lack specialized training in clinical nutrition, a Dietitian possesses the technical expertise to assess nutritional status, design therapeutic meal plans, and provide behavioral counseling. However, in Pakistan Karachi, the profession is frequently misunderstood or underrepresented in mainstream medical discourse. This paper aims to articulate why the systematic integration of Dietitians into healthcare delivery systems is essential for sustainable public health outcomes.</w:t>
      </w:r>
    </w:p>
    <w:bookmarkEnd w:id="21"/>
    <w:bookmarkStart w:id="22" w:name="X6772ff9ef0068410e944ece7e6470c2a7efa23e"/>
    <w:p>
      <w:pPr>
        <w:pStyle w:val="Heading3"/>
      </w:pPr>
      <w:r>
        <w:t xml:space="preserve">2. The Nutritional Context of Pakistan Karachi</w:t>
      </w:r>
    </w:p>
    <w:p>
      <w:pPr>
        <w:pStyle w:val="FirstParagraph"/>
      </w:pPr>
      <w:r>
        <w:t xml:space="preserve">To understand the necessity of professional dietary intervention, one must first analyze the specific environmental determinants affecting residents of Pakistan Karachi. The city has seen an explosion in fast-food outlets and processed food markets, offering affordable but nutritionally inferior alternatives to traditional whole foods. The traditional diet of the region—often rich in lentils, vegetables, and moderate meat consumption—is increasingly being replaced by high-carbohydrate, high-fat meals characterized by excessive use of oil and refined sugars.</w:t>
      </w:r>
    </w:p>
    <w:p>
      <w:pPr>
        <w:pStyle w:val="BodyText"/>
      </w:pPr>
      <w:r>
        <w:t xml:space="preserve">Moreover, socioeconomic factors play a significant role. In lower-income communities across Karachi districts such as Korangi and Malir, food insecurity coexists with obesity due to the consumption of cheap, calorie-dense staples like white rice and refined wheat flour. This paradox creates a complex clinical picture where patients may be malnourished in micronutrients while suffering from macro-nutrient excess. A generic medical approach cannot address this complexity; it requires the nuanced assessment skills of a qualified Dietitian.</w:t>
      </w:r>
    </w:p>
    <w:bookmarkEnd w:id="22"/>
    <w:bookmarkStart w:id="23" w:name="the-gap-in-current-healthcare-delivery"/>
    <w:p>
      <w:pPr>
        <w:pStyle w:val="Heading3"/>
      </w:pPr>
      <w:r>
        <w:t xml:space="preserve">3. The Gap in Current Healthcare Delivery</w:t>
      </w:r>
    </w:p>
    <w:p>
      <w:pPr>
        <w:pStyle w:val="FirstParagraph"/>
      </w:pPr>
      <w:r>
        <w:t xml:space="preserve">In many healthcare facilities across Pakistan Karachi, dietetic services are either absent or relegated to administrative roles rather than clinical ones. Patients diagnosed with diabetes or hypertension are often discharged with vague instructions such as "eat healthy" or "avoid sweets," without concrete, culturally appropriate dietary plans. This lack of specific guidance leads to poor adherence and worsening health outcomes.</w:t>
      </w:r>
    </w:p>
    <w:p>
      <w:pPr>
        <w:pStyle w:val="BodyText"/>
      </w:pPr>
      <w:r>
        <w:t xml:space="preserve">The shortage of registered Dietitians in public sector hospitals is acute. Most nutrition care is fragmented, occurring only in private practice where it is accessible only to the wealthy elite. Consequently, a significant portion of the population in Pakistan Karachi remains without access to professional nutritional guidance. This disparity exacerbates health inequalities and increases the long-term economic burden on families and the state.</w:t>
      </w:r>
    </w:p>
    <w:bookmarkEnd w:id="23"/>
    <w:bookmarkStart w:id="24" w:name="the-professional-capacity-of-dietitians"/>
    <w:p>
      <w:pPr>
        <w:pStyle w:val="Heading3"/>
      </w:pPr>
      <w:r>
        <w:t xml:space="preserve">4. The Professional Capacity of Dietitians</w:t>
      </w:r>
    </w:p>
    <w:p>
      <w:pPr>
        <w:pStyle w:val="FirstParagraph"/>
      </w:pPr>
      <w:r>
        <w:t xml:space="preserve">A registered Dietitian brings a science-based approach to food and nutrition that distinguishes them from other health practitioners. Their training encompasses biochemistry, physiology, medical nutrition therapy, and behavioral change psychology. In the context of Pakistan Karachi, these skills are particularly valuable for several reasons:</w:t>
      </w:r>
    </w:p>
    <w:p>
      <w:pPr>
        <w:numPr>
          <w:ilvl w:val="0"/>
          <w:numId w:val="1001"/>
        </w:numPr>
        <w:pStyle w:val="Compact"/>
      </w:pPr>
      <w:r>
        <w:rPr>
          <w:bCs/>
          <w:b/>
        </w:rPr>
        <w:t xml:space="preserve">Cultural Competency:</w:t>
      </w:r>
      <w:r>
        <w:t xml:space="preserve"> </w:t>
      </w:r>
      <w:r>
        <w:t xml:space="preserve">A local Dietitian understands traditional Pakistani cuisine. They can modify recipes to be healthier without alienating patients from their cultural heritage. For instance, suggesting alternatives to ghee (clarified butter) or modifying the preparation of biryani and karahi to reduce fat content while maintaining flavor.</w:t>
      </w:r>
    </w:p>
    <w:p>
      <w:pPr>
        <w:numPr>
          <w:ilvl w:val="0"/>
          <w:numId w:val="1001"/>
        </w:numPr>
        <w:pStyle w:val="Compact"/>
      </w:pPr>
      <w:r>
        <w:rPr>
          <w:bCs/>
          <w:b/>
        </w:rPr>
        <w:t xml:space="preserve">Chronic Disease Management:</w:t>
      </w:r>
      <w:r>
        <w:t xml:space="preserve"> </w:t>
      </w:r>
      <w:r>
        <w:t xml:space="preserve">With nearly 30% of urban adults in Pakistan suffering from diabetes, Dietitians are crucial in managing glycemic control through carbohydrate counting and meal timing. Effective dietary management can reduce the need for insulin and oral hypoglycemic agents.</w:t>
      </w:r>
    </w:p>
    <w:p>
      <w:pPr>
        <w:numPr>
          <w:ilvl w:val="0"/>
          <w:numId w:val="1001"/>
        </w:numPr>
        <w:pStyle w:val="Compact"/>
      </w:pPr>
      <w:r>
        <w:rPr>
          <w:bCs/>
          <w:b/>
        </w:rPr>
        <w:t xml:space="preserve">Pediatric Care:</w:t>
      </w:r>
      <w:r>
        <w:t xml:space="preserve"> </w:t>
      </w:r>
      <w:r>
        <w:t xml:space="preserve">Karachi has high rates of childhood stunting and wasting alongside rising childhood obesity. Dietitians play a vital role in maternal nutrition counseling, ensuring that infants receive adequate nutrition to prevent lifelong metabolic disorders.</w:t>
      </w:r>
    </w:p>
    <w:bookmarkEnd w:id="24"/>
    <w:bookmarkStart w:id="25" w:name="X63335aabfaae84974a3b41e042bf46b978c966c"/>
    <w:p>
      <w:pPr>
        <w:pStyle w:val="Heading3"/>
      </w:pPr>
      <w:r>
        <w:t xml:space="preserve">5. Policy Recommendations for Pakistan Karachi</w:t>
      </w:r>
    </w:p>
    <w:p>
      <w:pPr>
        <w:pStyle w:val="FirstParagraph"/>
      </w:pPr>
      <w:r>
        <w:t xml:space="preserve">To harness the full potential of nutritional science, several structural changes are required within the healthcare systems of Pakistan Karachi:</w:t>
      </w:r>
    </w:p>
    <w:p>
      <w:pPr>
        <w:numPr>
          <w:ilvl w:val="0"/>
          <w:numId w:val="1002"/>
        </w:numPr>
        <w:pStyle w:val="Compact"/>
      </w:pPr>
      <w:r>
        <w:rPr>
          <w:bCs/>
          <w:b/>
        </w:rPr>
        <w:t xml:space="preserve">Mandatory Inclusion in Primary Care:</w:t>
      </w:r>
      <w:r>
        <w:t xml:space="preserve">The provincial government should mandate that all primary healthcare units (PHUs) have at least one full-time Dietitian on staff. This ensures that every citizen has access to basic nutritional counseling during routine visits.</w:t>
      </w:r>
    </w:p>
    <w:p>
      <w:pPr>
        <w:numPr>
          <w:ilvl w:val="0"/>
          <w:numId w:val="1002"/>
        </w:numPr>
        <w:pStyle w:val="Compact"/>
      </w:pPr>
      <w:r>
        <w:rPr>
          <w:bCs/>
          <w:b/>
        </w:rPr>
        <w:t xml:space="preserve">Regulation of Titles:</w:t>
      </w:r>
      <w:r>
        <w:t xml:space="preserve">To protect the public, strict enforcement of titles is necessary. The term "Dietitian" should be legally protected and limited to those with accredited degrees and registration with relevant councils, preventing misinformation from unqualified practitioners.</w:t>
      </w:r>
    </w:p>
    <w:p>
      <w:pPr>
        <w:numPr>
          <w:ilvl w:val="0"/>
          <w:numId w:val="1002"/>
        </w:numPr>
        <w:pStyle w:val="Compact"/>
      </w:pPr>
      <w:r>
        <w:rPr>
          <w:bCs/>
          <w:b/>
        </w:rPr>
        <w:t xml:space="preserve">Public Awareness Campaigns:</w:t>
      </w:r>
      <w:r>
        <w:t xml:space="preserve">The Ministry of Health in Pakistan Karachi must launch campaigns that elevate the status of nutrition professionals. Citizens need to recognize that consulting a Dietitian is a proactive step for health, not just a reactive measure for illness.</w:t>
      </w:r>
    </w:p>
    <w:p>
      <w:pPr>
        <w:numPr>
          <w:ilvl w:val="0"/>
          <w:numId w:val="1002"/>
        </w:numPr>
        <w:pStyle w:val="Compact"/>
      </w:pPr>
      <w:r>
        <w:rPr>
          <w:bCs/>
          <w:b/>
        </w:rPr>
        <w:t xml:space="preserve">School Health Programs:</w:t>
      </w:r>
      <w:r>
        <w:t xml:space="preserve">Dietitians should be integrated into school health initiatives to educate children and adolescents about balanced diets, combating the early onset of lifestyle diseases in the younger demographic of Karachi.</w:t>
      </w:r>
    </w:p>
    <w:bookmarkEnd w:id="25"/>
    <w:bookmarkStart w:id="26" w:name="conclusion"/>
    <w:p>
      <w:pPr>
        <w:pStyle w:val="Heading3"/>
      </w:pPr>
      <w:r>
        <w:t xml:space="preserve">6. Conclusion</w:t>
      </w:r>
    </w:p>
    <w:p>
      <w:pPr>
        <w:pStyle w:val="FirstParagraph"/>
      </w:pPr>
      <w:r>
        <w:t xml:space="preserve">The health crisis facing Pakistan Karachi is not merely a result of inadequate medical infrastructure but also a failure to prioritize preventive nutrition. The role of the Dietitian is central to reversing the trends of Non-Communicable Diseases that threaten the productivity and well-being of the city's population. By empowering Dietitians through policy reform, education, and integration into public health frameworks, Pakistan Karachi can shift from a model of sick-care to true healthcare.</w:t>
      </w:r>
    </w:p>
    <w:p>
      <w:pPr>
        <w:pStyle w:val="BodyText"/>
      </w:pPr>
      <w:r>
        <w:t xml:space="preserve">Investing in nutrition professionals is an investment in human capital. As this paper has demonstrated, the Dietitian is not just an advisor on food but a critical agent of change in the fight against chronic disease. It is imperative that policymakers, healthcare administrators, and academic institutions collaborate to recognize and support this vital profession for the betterment of society in Pakistan Karachi.</w:t>
      </w:r>
    </w:p>
    <w:bookmarkEnd w:id="26"/>
    <w:bookmarkStart w:id="27" w:name="keywords"/>
    <w:p>
      <w:pPr>
        <w:pStyle w:val="Heading3"/>
      </w:pPr>
      <w:r>
        <w:t xml:space="preserve">Keywords:</w:t>
      </w:r>
    </w:p>
    <w:p>
      <w:pPr>
        <w:pStyle w:val="FirstParagraph"/>
      </w:pPr>
      <w:r>
        <w:t xml:space="preserve">Dietitian, Nutrition Therapy, Pakistan Karachi, Public Health, Non-Communicable Diseases (NCDs), Preventive Medicine, Urban Health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Combating Non-Communicable Diseases in Pakistan Karachi: A Public Health Perspective</dc:title>
  <dc:creator/>
  <dc:language>en</dc:language>
  <cp:keywords/>
  <dcterms:created xsi:type="dcterms:W3CDTF">2026-07-30T03:58:19Z</dcterms:created>
  <dcterms:modified xsi:type="dcterms:W3CDTF">2026-07-30T03:58:19Z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