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Addressing</w:t>
      </w:r>
      <w:r>
        <w:t xml:space="preserve"> </w:t>
      </w:r>
      <w:r>
        <w:t xml:space="preserve">Nutritional</w:t>
      </w:r>
      <w:r>
        <w:t xml:space="preserve"> </w:t>
      </w:r>
      <w:r>
        <w:t xml:space="preserve">Challenges</w:t>
      </w:r>
      <w:r>
        <w:t xml:space="preserve"> </w:t>
      </w:r>
      <w:r>
        <w:t xml:space="preserve">in</w:t>
      </w:r>
      <w:r>
        <w:t xml:space="preserve"> </w:t>
      </w:r>
      <w:r>
        <w:t xml:space="preserve">Philippines</w:t>
      </w:r>
      <w:r>
        <w:t xml:space="preserve"> </w:t>
      </w:r>
      <w:r>
        <w:t xml:space="preserve">Manila:</w:t>
      </w:r>
      <w:r>
        <w:t xml:space="preserve"> </w:t>
      </w:r>
      <w:r>
        <w:t xml:space="preserve">A</w:t>
      </w:r>
      <w:r>
        <w:t xml:space="preserve"> </w:t>
      </w:r>
      <w:r>
        <w:t xml:space="preserve">Comprehensive</w:t>
      </w:r>
      <w:r>
        <w:t xml:space="preserve"> </w:t>
      </w:r>
      <w:r>
        <w:t xml:space="preserve">Conference</w:t>
      </w:r>
      <w:r>
        <w:t xml:space="preserve"> </w:t>
      </w:r>
      <w:r>
        <w:t xml:space="preserve">Paper</w:t>
      </w:r>
    </w:p>
    <w:bookmarkStart w:id="32" w:name="Xe3c33c507142ce01324155308ae2912ff59bb63"/>
    <w:p>
      <w:pPr>
        <w:pStyle w:val="Heading1"/>
      </w:pPr>
      <w:r>
        <w:t xml:space="preserve">The Role of the Dietitian in Addressing Nutritional Challenges in Philippines Manila: A Comprehensive Conference Paper</w:t>
      </w:r>
    </w:p>
    <w:p>
      <w:pPr>
        <w:pStyle w:val="FirstParagraph"/>
      </w:pPr>
      <w:r>
        <w:rPr>
          <w:bCs/>
          <w:b/>
        </w:rPr>
        <w:t xml:space="preserve">Abstract</w:t>
      </w:r>
    </w:p>
    <w:p>
      <w:pPr>
        <w:pStyle w:val="BodyText"/>
      </w:pPr>
      <w:r>
        <w:t xml:space="preserve">This conference paper explores the critical role of the professional dietitian within the complex urban landscape of Philippines Manila. As a rapidly developing metropolis, Philippines Manila faces a unique dual burden of malnutrition: undernutrition and overnutrition. This document analyzes current dietary patterns, identifies key health challenges, and outlines strategic interventions led by qualified dietitians. The findings suggest that integrating clinical nutrition services into primary healthcare systems in Philippines Manila is essential for combating non-communicable diseases (NCDs) while addressing persistent food insecurity.</w:t>
      </w:r>
    </w:p>
    <w:bookmarkStart w:id="20" w:name="introduction"/>
    <w:p>
      <w:pPr>
        <w:pStyle w:val="Heading2"/>
      </w:pPr>
      <w:r>
        <w:t xml:space="preserve">1. Introduction</w:t>
      </w:r>
    </w:p>
    <w:p>
      <w:pPr>
        <w:pStyle w:val="FirstParagraph"/>
      </w:pPr>
      <w:r>
        <w:t xml:space="preserve">The nutritional landscape of the modern era is characterized by profound transitions. In the context of Southeast Asia, few cities exemplify this transition as vividly as Philippines Manila. The capital region serves as the economic, social, and political hub of the country, attracting millions of residents who navigate a high-stress environment often disconnected from traditional dietary practices. While historical narratives often focus on hunger in rural provinces, urban centers like Philippines Manila are currently witnessing an epidemic lifestyle-related illnesses driven by poor dietary choices.</w:t>
      </w:r>
    </w:p>
    <w:p>
      <w:pPr>
        <w:pStyle w:val="BodyText"/>
      </w:pPr>
      <w:r>
        <w:t xml:space="preserve">Central to understanding and mitigating these health crises is the role of the dietitian. A dietitian is a trained professional who provides evidence-based advice on food and nutrition. In Philippines Manila, where fast food culture intersects with traditional Filipino cuisine, the guidance offered by a qualified dietitian becomes not just beneficial, but imperative for public health survival. This paper argues that empowering local healthcare systems with specialized dietary expertise is crucial for sustainable health outcomes in the region.</w:t>
      </w:r>
    </w:p>
    <w:bookmarkEnd w:id="20"/>
    <w:bookmarkStart w:id="23" w:name="X8eab308eb0f2f6b98828481f482361d84b5ebd9"/>
    <w:p>
      <w:pPr>
        <w:pStyle w:val="Heading2"/>
      </w:pPr>
      <w:r>
        <w:t xml:space="preserve">2. The Dual Burden of Malnutrition in Philippines Manila</w:t>
      </w:r>
    </w:p>
    <w:p>
      <w:pPr>
        <w:pStyle w:val="FirstParagraph"/>
      </w:pPr>
      <w:r>
        <w:t xml:space="preserve">To understand the necessity of professional nutritional intervention, one must first analyze the demographic reality of Philippines Manila. The city suffers from a "dual burden" of malnutrition. On one hand, stunting and undernutrition remain concerns among lower-income populations who lack consistent access to nutrient-dense foods. On the other hand, there is a skyrocketing prevalence of obesity, type 2 diabetes, hypertension, and cardiovascular diseases among middle-class urbanites.</w:t>
      </w:r>
    </w:p>
    <w:bookmarkStart w:id="21" w:name="the-rise-of-non-communicable-diseases"/>
    <w:p>
      <w:pPr>
        <w:pStyle w:val="Heading3"/>
      </w:pPr>
      <w:r>
        <w:t xml:space="preserve">2.1 The Rise of Non-Communicable Diseases</w:t>
      </w:r>
    </w:p>
    <w:p>
      <w:pPr>
        <w:pStyle w:val="FirstParagraph"/>
      </w:pPr>
      <w:r>
        <w:t xml:space="preserve">The shift toward ultra-processed foods in Philippines Manila has been accelerated by globalization and the proliferation of fast-food chains. Traditional meals rich in vegetables, lean proteins, and complex carbohydrates are often replaced by high-sodium, high-sugar, and high-fat options due to time constraints inherent to city life. According to recent health surveys from the Department of Health (DOH) in the Philippines Manila area, a significant percentage of adults meet the criteria for obesity. This demographic shift places an immense strain on hospital resources, highlighting the urgent need for preventive care.</w:t>
      </w:r>
    </w:p>
    <w:bookmarkEnd w:id="21"/>
    <w:bookmarkStart w:id="22" w:name="socioeconomic-disparities"/>
    <w:p>
      <w:pPr>
        <w:pStyle w:val="Heading3"/>
      </w:pPr>
      <w:r>
        <w:t xml:space="preserve">2.2 Socioeconomic Disparities</w:t>
      </w:r>
    </w:p>
    <w:p>
      <w:pPr>
        <w:pStyle w:val="FirstParagraph"/>
      </w:pPr>
      <w:r>
        <w:t xml:space="preserve">In Philippines Manila, nutrition is heavily stratified by socioeconomic status. Wealthier residents may have access to organic produce and private health consultations with a dietitian, whereas informal settlers often rely on cheap, calorie-dense but nutrient-poor staples like white rice and instant noodles. This disparity means that nutritional education must be tailored differently for various communities within the city.</w:t>
      </w:r>
    </w:p>
    <w:bookmarkEnd w:id="22"/>
    <w:bookmarkEnd w:id="23"/>
    <w:bookmarkStart w:id="27" w:name="the-critical-role-of-the-dietitian"/>
    <w:p>
      <w:pPr>
        <w:pStyle w:val="Heading2"/>
      </w:pPr>
      <w:r>
        <w:t xml:space="preserve">3. The Critical Role of the Dietitian</w:t>
      </w:r>
    </w:p>
    <w:p>
      <w:pPr>
        <w:pStyle w:val="FirstParagraph"/>
      </w:pPr>
      <w:r>
        <w:t xml:space="preserve">A dietitian serves as an educator, clinician, and advocate. In the specific context of Philippines Manila, their roles can be categorized into several key areas:</w:t>
      </w:r>
    </w:p>
    <w:bookmarkStart w:id="24" w:name="X50edd5faf563091a125f5e57a92d218a8919a76"/>
    <w:p>
      <w:pPr>
        <w:pStyle w:val="Heading3"/>
      </w:pPr>
      <w:r>
        <w:t xml:space="preserve">3.1 Clinical Management of Chronic Conditions</w:t>
      </w:r>
    </w:p>
    <w:p>
      <w:pPr>
        <w:pStyle w:val="FirstParagraph"/>
      </w:pPr>
      <w:r>
        <w:t xml:space="preserve">Hospitals across Philippines Manila are increasingly recognizing the value of having a dietitian on multidisciplinary teams for diabetes and cardiac care. Medical nutrition therapy (MNT) is proven to improve glycemic control in diabetics and reduce readmission rates for cardiovascular patients. By working closely with physicians, a dietitian can create personalized meal plans that respect cultural preferences while managing medical conditions effectively.</w:t>
      </w:r>
    </w:p>
    <w:bookmarkEnd w:id="24"/>
    <w:bookmarkStart w:id="25" w:name="X624fbc1ae760cd3afbfd72e4a024ed9bb30efe7"/>
    <w:p>
      <w:pPr>
        <w:pStyle w:val="Heading3"/>
      </w:pPr>
      <w:r>
        <w:t xml:space="preserve">3.2 Public Health Education and Community Outreach</w:t>
      </w:r>
    </w:p>
    <w:p>
      <w:pPr>
        <w:pStyle w:val="FirstParagraph"/>
      </w:pPr>
      <w:r>
        <w:t xml:space="preserve">Beyond clinical settings, a dietitian plays a pivotal role in community health initiatives. In Philippines Manila, where street food is ubiquitous, nutritional labeling and awareness are low. Dietitians conduct workshops in schools, barangay (neighborhood) centers, and corporate offices to teach the importance of balanced diets. They help demystify nutrition labels and encourage consumers to make informed choices amidst aggressive marketing by processed food companies.</w:t>
      </w:r>
    </w:p>
    <w:bookmarkEnd w:id="25"/>
    <w:bookmarkStart w:id="26" w:name="bridging-tradition-and-modernity"/>
    <w:p>
      <w:pPr>
        <w:pStyle w:val="Heading3"/>
      </w:pPr>
      <w:r>
        <w:t xml:space="preserve">3.3 Bridging Tradition and Modernity</w:t>
      </w:r>
    </w:p>
    <w:p>
      <w:pPr>
        <w:pStyle w:val="FirstParagraph"/>
      </w:pPr>
      <w:r>
        <w:t xml:space="preserve">A unique challenge in Philippines Manila is modifying traditional Filipino cuisine without losing its cultural identity. Dishes such as adobo, sinigang, and kare-kare can be healthy if prepared with lean meats and abundant vegetables. A dietitian helps families adapt these recipes—reducing sodium in sauces, increasing vegetable content, and controlling portion sizes—ensuring that nutritional improvements do not equate to cultural erosion.</w:t>
      </w:r>
    </w:p>
    <w:bookmarkEnd w:id="26"/>
    <w:bookmarkEnd w:id="27"/>
    <w:bookmarkStart w:id="28" w:name="Xd87599a398efc086d1983d00ea42d2ed89e5048"/>
    <w:p>
      <w:pPr>
        <w:pStyle w:val="Heading2"/>
      </w:pPr>
      <w:r>
        <w:t xml:space="preserve">4. Challenges Facing the Nutrition Sector in Philippines Manila</w:t>
      </w:r>
    </w:p>
    <w:p>
      <w:pPr>
        <w:pStyle w:val="FirstParagraph"/>
      </w:pPr>
      <w:r>
        <w:t xml:space="preserve">Despite the clear need for their services, dietitians in Philippines Manila face several systemic challenges:</w:t>
      </w:r>
    </w:p>
    <w:p>
      <w:pPr>
        <w:numPr>
          <w:ilvl w:val="0"/>
          <w:numId w:val="1001"/>
        </w:numPr>
        <w:pStyle w:val="Compact"/>
      </w:pPr>
      <w:r>
        <w:rPr>
          <w:bCs/>
          <w:b/>
        </w:rPr>
        <w:t xml:space="preserve">Lack of Awareness:</w:t>
      </w:r>
      <w:r>
        <w:t xml:space="preserve"> </w:t>
      </w:r>
      <w:r>
        <w:t xml:space="preserve">Many citizens do not distinguish between a nutritionist and a dietitian, leading to confusion about who provides evidence-based medical nutrition therapy.</w:t>
      </w:r>
    </w:p>
    <w:p>
      <w:pPr>
        <w:numPr>
          <w:ilvl w:val="0"/>
          <w:numId w:val="1001"/>
        </w:numPr>
        <w:pStyle w:val="Compact"/>
      </w:pPr>
      <w:r>
        <w:rPr>
          <w:bCs/>
          <w:b/>
        </w:rPr>
        <w:t xml:space="preserve">Economic Barriers:</w:t>
      </w:r>
      <w:r>
        <w:t xml:space="preserve"> </w:t>
      </w:r>
      <w:r>
        <w:t xml:space="preserve">Access to private consultations with a dietitian is often prohibitively expensive for the average Filipino family in Philippines Manila. There is a need for subsidized services.</w:t>
      </w:r>
    </w:p>
    <w:p>
      <w:pPr>
        <w:numPr>
          <w:ilvl w:val="0"/>
          <w:numId w:val="1001"/>
        </w:numPr>
        <w:pStyle w:val="Compact"/>
      </w:pPr>
      <w:r>
        <w:rPr>
          <w:bCs/>
          <w:b/>
        </w:rPr>
        <w:t xml:space="preserve">Food Environment:</w:t>
      </w:r>
      <w:r>
        <w:t xml:space="preserve"> </w:t>
      </w:r>
      <w:r>
        <w:t xml:space="preserve">The sheer abundance of affordable junk food creates an environment hostile to healthy eating. Policy interventions are required alongside professional guidance.</w:t>
      </w:r>
    </w:p>
    <w:bookmarkEnd w:id="28"/>
    <w:bookmarkStart w:id="29" w:name="recommendations-and-future-directions"/>
    <w:p>
      <w:pPr>
        <w:pStyle w:val="Heading2"/>
      </w:pPr>
      <w:r>
        <w:t xml:space="preserve">5. Recommendations and Future Directions</w:t>
      </w:r>
    </w:p>
    <w:p>
      <w:pPr>
        <w:pStyle w:val="FirstParagraph"/>
      </w:pPr>
      <w:r>
        <w:t xml:space="preserve">To maximize the impact of nutritional care in Philippines Manila, the following recommendations are proposed:</w:t>
      </w:r>
    </w:p>
    <w:p>
      <w:pPr>
        <w:numPr>
          <w:ilvl w:val="0"/>
          <w:numId w:val="1002"/>
        </w:numPr>
        <w:pStyle w:val="Compact"/>
      </w:pPr>
      <w:r>
        <w:rPr>
          <w:bCs/>
          <w:b/>
        </w:rPr>
        <w:t xml:space="preserve">Mandatory Inclusion in Primary Care:</w:t>
      </w:r>
      <w:r>
        <w:t xml:space="preserve">The Department of Health (DOH) should mandate the inclusion of a dietitian in all primary healthcare units across Philippines Manila. This ensures that every citizen has access to basic nutritional screening.</w:t>
      </w:r>
    </w:p>
    <w:p>
      <w:pPr>
        <w:numPr>
          <w:ilvl w:val="0"/>
          <w:numId w:val="1002"/>
        </w:numPr>
        <w:pStyle w:val="Compact"/>
      </w:pPr>
      <w:r>
        <w:rPr>
          <w:bCs/>
          <w:b/>
        </w:rPr>
        <w:t xml:space="preserve">Corporate Wellness Programs:</w:t>
      </w:r>
      <w:r>
        <w:t xml:space="preserve">Educating employers in the Central Business Districts of Philippines Manila to sponsor employee wellness programs that include consultations with a dietitian can significantly reduce workplace-related health issues.</w:t>
      </w:r>
    </w:p>
    <w:p>
      <w:pPr>
        <w:numPr>
          <w:ilvl w:val="0"/>
          <w:numId w:val="1002"/>
        </w:numPr>
        <w:pStyle w:val="Compact"/>
      </w:pPr>
      <w:r>
        <w:rPr>
          <w:bCs/>
          <w:b/>
        </w:rPr>
        <w:t xml:space="preserve">Digital Nutrition Tools:</w:t>
      </w:r>
      <w:r>
        <w:t xml:space="preserve">Leveraging technology, dietitians can develop apps tailored to Filipino foods, helping residents track intake and receive personalized advice. This scales the reach of individual experts across the dense urban population.</w:t>
      </w:r>
    </w:p>
    <w:p>
      <w:pPr>
        <w:numPr>
          <w:ilvl w:val="0"/>
          <w:numId w:val="1002"/>
        </w:numPr>
        <w:pStyle w:val="Compact"/>
      </w:pPr>
      <w:r>
        <w:rPr>
          <w:bCs/>
          <w:b/>
        </w:rPr>
        <w:t xml:space="preserve">School-Based Interventions:</w:t>
      </w:r>
      <w:r>
        <w:t xml:space="preserve">Strengthening partnerships between schools and local dietitian associations to ensure that children in Philippines Manila are exposed to accurate nutritional education from a young age.</w:t>
      </w:r>
    </w:p>
    <w:bookmarkEnd w:id="29"/>
    <w:bookmarkStart w:id="30" w:name="conclusion"/>
    <w:p>
      <w:pPr>
        <w:pStyle w:val="Heading2"/>
      </w:pPr>
      <w:r>
        <w:t xml:space="preserve">6. Conclusion</w:t>
      </w:r>
    </w:p>
    <w:p>
      <w:pPr>
        <w:pStyle w:val="FirstParagraph"/>
      </w:pPr>
      <w:r>
        <w:t xml:space="preserve">The health trajectory of Philippines Manila is at a crossroads. The increasing prevalence of lifestyle-related diseases demands a robust response that goes beyond pharmaceutical interventions. The dietitian stands as the cornerstone of nutritional prevention and management in this urban context.</w:t>
      </w:r>
    </w:p>
    <w:p>
      <w:pPr>
        <w:pStyle w:val="BodyText"/>
      </w:pPr>
      <w:r>
        <w:t xml:space="preserve">By addressing the dual burden of malnutrition, adapting traditional diets to modern health needs, and overcoming systemic barriers to access, dietitians can drive significant public health improvements. For Philippines Manila to thrive as a global city, it must invest in its human capital’s health through professional dietary support. Integrating the expertise of the dietitian into national and local health policies is not merely an option but a necessity for a sustainable future.</w:t>
      </w:r>
    </w:p>
    <w:p>
      <w:pPr>
        <w:pStyle w:val="BodyText"/>
      </w:pPr>
      <w:r>
        <w:t xml:space="preserve">As we move forward, collaboration between government agencies, healthcare providers, food industry stakeholders, and the public will be essential. The dietitian must be recognized not just as a consultant for the wealthy few in Philippines Manila, but as an essential guardian of public health for all citizens.</w:t>
      </w:r>
    </w:p>
    <w:bookmarkEnd w:id="30"/>
    <w:bookmarkStart w:id="31" w:name="references"/>
    <w:p>
      <w:pPr>
        <w:pStyle w:val="Heading2"/>
      </w:pPr>
      <w:r>
        <w:t xml:space="preserve">7. References</w:t>
      </w:r>
    </w:p>
    <w:p>
      <w:pPr>
        <w:pStyle w:val="FirstParagraph"/>
      </w:pPr>
      <w:r>
        <w:rPr>
          <w:iCs/>
          <w:i/>
        </w:rPr>
        <w:t xml:space="preserve">Note: For the purpose of this conference paper format, specific citations are representative of general knowledge regarding public health in the region.</w:t>
      </w:r>
    </w:p>
    <w:p>
      <w:pPr>
        <w:numPr>
          <w:ilvl w:val="0"/>
          <w:numId w:val="1003"/>
        </w:numPr>
        <w:pStyle w:val="Compact"/>
      </w:pPr>
      <w:r>
        <w:t xml:space="preserve">Filipino Nutrition and Health Survey (FNHS) - National Nutrition Council, Philippines Manila Office.</w:t>
      </w:r>
    </w:p>
    <w:p>
      <w:pPr>
        <w:numPr>
          <w:ilvl w:val="0"/>
          <w:numId w:val="1003"/>
        </w:numPr>
        <w:pStyle w:val="Compact"/>
      </w:pPr>
      <w:r>
        <w:t xml:space="preserve">World Health Organization. (2023). Noncommunicable Diseases Country Profiles: Philippines.</w:t>
      </w:r>
    </w:p>
    <w:p>
      <w:pPr>
        <w:numPr>
          <w:ilvl w:val="0"/>
          <w:numId w:val="1003"/>
        </w:numPr>
        <w:pStyle w:val="Compact"/>
      </w:pPr>
      <w:r>
        <w:t xml:space="preserve">Dietitians of the Philippines Inc. Annual Reports on Clinical Practice Guidelines in Metro Manila.</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Dietitian in Addressing Nutritional Challenges in Philippines Manila: A Comprehensive Conference Paper</dc:title>
  <dc:creator/>
  <dc:language>en</dc:language>
  <cp:keywords/>
  <dcterms:created xsi:type="dcterms:W3CDTF">2026-07-29T04:07:06Z</dcterms:created>
  <dcterms:modified xsi:type="dcterms:W3CDTF">2026-07-29T04:07:06Z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