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Traditional</w:t>
      </w:r>
      <w:r>
        <w:t xml:space="preserve"> </w:t>
      </w:r>
      <w:r>
        <w:t xml:space="preserve">Heritage</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aafdf56b8f97a78d0f5f7d9eb4f7b63423cf55e"/>
    <w:p>
      <w:pPr>
        <w:pStyle w:val="Heading1"/>
      </w:pPr>
      <w:r>
        <w:t xml:space="preserve">The Evolving Role of the Dietitian in Russia Moscow: Bridging Traditional Heritage and Modern Nutritional Science</w:t>
      </w:r>
    </w:p>
    <w:p>
      <w:pPr>
        <w:pStyle w:val="FirstParagraph"/>
      </w:pPr>
      <w:r>
        <w:rPr>
          <w:bCs/>
          <w:b/>
        </w:rPr>
        <w:t xml:space="preserve">Author:</w:t>
      </w:r>
      <w:r>
        <w:br/>
      </w:r>
      <w:r>
        <w:t xml:space="preserve">Jane Doe, PhD</w:t>
      </w:r>
      <w:r>
        <w:br/>
      </w:r>
      <w:r>
        <w:t xml:space="preserve">Institute for Nutritional Studies, Moscow State University</w:t>
      </w:r>
      <w:r>
        <w:br/>
      </w:r>
      <w:r>
        <w:t xml:space="preserve">Email: j.doe@nutrition-moscow.edu</w:t>
      </w:r>
    </w:p>
    <w:bookmarkStart w:id="20" w:name="abstract"/>
    <w:p>
      <w:pPr>
        <w:pStyle w:val="Heading2"/>
      </w:pPr>
      <w:r>
        <w:t xml:space="preserve">Abstract</w:t>
      </w:r>
    </w:p>
    <w:p>
      <w:pPr>
        <w:pStyle w:val="FirstParagraph"/>
      </w:pPr>
      <w:r>
        <w:t xml:space="preserve">This paper examines the critical transformation of the dietetic profession within Russia Moscow, analyzing how contemporary dietary guidelines must harmonize with deep-seated cultural food traditions. As urban centers like Moscow experience rapid globalization and a shift toward sedentary lifestyles, non-communicable diseases are on the rise. The role of the modern Dietitian is no longer limited to clinical therapy but extends to public health education and cultural adaptation of nutritional science. This study explores the unique challenges faced by Dietitians practicing in Russia Moscow, highlighting the necessity for a localized approach that respects traditional Russian cuisine while promoting evidence-based dietary modifications.</w:t>
      </w:r>
    </w:p>
    <w:bookmarkEnd w:id="20"/>
    <w:bookmarkStart w:id="21" w:name="introduction"/>
    <w:p>
      <w:pPr>
        <w:pStyle w:val="Heading2"/>
      </w:pPr>
      <w:r>
        <w:t xml:space="preserve">1. Introduction</w:t>
      </w:r>
    </w:p>
    <w:p>
      <w:pPr>
        <w:pStyle w:val="FirstParagraph"/>
      </w:pPr>
      <w:r>
        <w:t xml:space="preserve">The intersection of public health and culinary culture is nowhere more complex than in Russia Moscow. As the capital city and a global economic hub, Moscow serves as a microcosm of the broader nutritional transition occurring across post-Soviet societies. Historically, Russian cuisine has been characterized by high caloric density, substantial consumption of carbohydrates such as potatoes and breads, fermented dairy products like kefir and ryazhenka, and root vegetables. While these foods possess significant nutritional value within the context of Russia's harsh climate and historical agricultural practices, modern sedentary lifestyles in Russia Moscow have rendered traditional portion sizes and dietary patterns less conducive to health.</w:t>
      </w:r>
    </w:p>
    <w:p>
      <w:pPr>
        <w:pStyle w:val="BodyText"/>
      </w:pPr>
      <w:r>
        <w:t xml:space="preserve">In this context, the professional profile of a Dietitian has undergone a profound evolution. The term 'Dietitian' implies not merely a prescriber of restrictive meal plans, but a scientifically trained expert capable of navigating the delicate balance between metabolic health and cultural identity. This paper argues that effective nutritional intervention in Russia Moscow requires Dietitians to act as cultural brokers, translating global nutritional science into practical, culturally acceptable advice for patients residing in the capital.</w:t>
      </w:r>
    </w:p>
    <w:bookmarkEnd w:id="21"/>
    <w:bookmarkStart w:id="22" w:name="Xeedd4f7f09e2b3ec44f71458b949171879b8118"/>
    <w:p>
      <w:pPr>
        <w:pStyle w:val="Heading2"/>
      </w:pPr>
      <w:r>
        <w:t xml:space="preserve">2. The Nutritional Landscape of Modern Russia Moscow</w:t>
      </w:r>
    </w:p>
    <w:p>
      <w:pPr>
        <w:pStyle w:val="FirstParagraph"/>
      </w:pPr>
      <w:r>
        <w:t xml:space="preserve">The dietary habits of residents in Russia Moscow are currently characterized by a dual burden: persistent issues undernutrition and vitamin deficiencies coexist with a rapidly expanding epidemic of obesity, type 2 diabetes, and cardiovascular disease. The influx of international fast-food chains and processed foods has altered the eating patterns of younger generations, moving them further away from home-cooked traditional meals toward convenient but nutrient-poor options.</w:t>
      </w:r>
    </w:p>
    <w:p>
      <w:pPr>
        <w:pStyle w:val="BodyText"/>
      </w:pPr>
      <w:r>
        <w:t xml:space="preserve">However, the foundation of food culture in Russia Moscow remains resilient. The concept of *zakuski* (appetizers), rich in salty and fatty ingredients, along with the central role of bread (*khleb*) in daily life, presents specific hurdles for nutritional counseling. A Dietitian working in this environment cannot simply advocate for the elimination of these foods; such an approach is often met with resistance because it is perceived as an attack on cultural identity. Instead, successful interventions involve modification—suggesting whole-grain alternatives to white bread or reducing salt content in preserved fish without removing them from the diet entirely.</w:t>
      </w:r>
    </w:p>
    <w:bookmarkEnd w:id="22"/>
    <w:bookmarkStart w:id="23" w:name="Xfec16ae33cb8716567dbc507046f878a2ad1b97"/>
    <w:p>
      <w:pPr>
        <w:pStyle w:val="Heading2"/>
      </w:pPr>
      <w:r>
        <w:t xml:space="preserve">3. The Professional Evolution of the Dietitian</w:t>
      </w:r>
    </w:p>
    <w:p>
      <w:pPr>
        <w:pStyle w:val="FirstParagraph"/>
      </w:pPr>
      <w:r>
        <w:t xml:space="preserve">Historically, nutrition advice in Russia was largely dispensed by physicians within a clinical setting, focusing on therapeutic diets for specific diseases such as peptic ulcers or pancreatitis. Today, the role of the Dietitian has expanded into preventive care and lifestyle management. In Russia Moscow, this shift is driven by increased health literacy among the population and a growing demand for personalized nutrition services.</w:t>
      </w:r>
    </w:p>
    <w:p>
      <w:pPr>
        <w:pStyle w:val="BodyText"/>
      </w:pPr>
      <w:r>
        <w:t xml:space="preserve">Modern Dietitians must possess a robust understanding of biochemistry, physiology, and behavioral psychology. They are tasked with debunking pervasive fad diets that circulate on social media—trends that often ignore scientific evidence. Furthermore, Dietitians in Russia Moscow are increasingly collaborating with fitness coaches, endocrinologists, and psychologists to provide holistic care packages. This interdisciplinary approach is crucial in a city where the pace of life can induce chronic stress, which significantly impacts metabolic health and eating behaviors.</w:t>
      </w:r>
    </w:p>
    <w:bookmarkEnd w:id="23"/>
    <w:bookmarkStart w:id="24" w:name="cultural-adaptation-as-a-core-competency"/>
    <w:p>
      <w:pPr>
        <w:pStyle w:val="Heading2"/>
      </w:pPr>
      <w:r>
        <w:t xml:space="preserve">4. Cultural Adaptation as a Core Competency</w:t>
      </w:r>
    </w:p>
    <w:p>
      <w:pPr>
        <w:pStyle w:val="FirstParagraph"/>
      </w:pPr>
      <w:r>
        <w:t xml:space="preserve">The most significant challenge for Dietitians practicing in Russia Moscow is cultural adaptation. Nutritional guidelines developed in Western Europe or North America often fail to account for the specific food availability and culinary preferences of Russian consumers. For instance, the recommendation to consume salmon or quinoa may not be cost-effective or accessible for all socioeconomic groups within Russia Moscow.</w:t>
      </w:r>
    </w:p>
    <w:p>
      <w:pPr>
        <w:pStyle w:val="BodyText"/>
      </w:pPr>
      <w:r>
        <w:t xml:space="preserve">Therefore, competent Dietitians prioritize local superfoods. They highlight the benefits of seasonal berries (such as lingonberries and blueberries), fatty river fish available in Russian markets, and traditional fermented products that support gut microbiome health. By framing healthy eating as an enhancement of traditional cuisine rather than a replacement for it, Dietitians can achieve higher adherence rates among their clients. This approach respects the gastronomic heritage of Russia Moscow while aligning with modern dietary guidelines recommended by the World Health Organization.</w:t>
      </w:r>
    </w:p>
    <w:bookmarkEnd w:id="24"/>
    <w:bookmarkStart w:id="25" w:name="policy-and-public-health-implications"/>
    <w:p>
      <w:pPr>
        <w:pStyle w:val="Heading2"/>
      </w:pPr>
      <w:r>
        <w:t xml:space="preserve">5. Policy and Public Health Implications</w:t>
      </w:r>
    </w:p>
    <w:p>
      <w:pPr>
        <w:pStyle w:val="FirstParagraph"/>
      </w:pPr>
      <w:r>
        <w:t xml:space="preserve">The role of Dietitians extends beyond individual patient care to influence public health policy in Russia Moscow. There is a growing need for standardized accreditation and regulation of the dietetics profession to ensure that consumers receive advice from qualified professionals rather than influencers lacking scientific backing. Advocacy groups led by Dietitians are increasingly engaging with municipal authorities in Russia Moscow to promote healthier canteen options in schools and workplaces.</w:t>
      </w:r>
    </w:p>
    <w:p>
      <w:pPr>
        <w:pStyle w:val="BodyText"/>
      </w:pPr>
      <w:r>
        <w:t xml:space="preserve">Moreover, labeling regulations require further refinement to help consumers make informed choices. Dietitians are essential stakeholders in this process, providing the technical expertise needed to create clear nutritional information systems that resonate with the local population. In a diverse metropolis like Russia Moscow, where populations vary significantly in age, occupation, and cultural background, tailored communication strategies are vital for effective public health messaging.</w:t>
      </w:r>
    </w:p>
    <w:bookmarkEnd w:id="25"/>
    <w:bookmarkStart w:id="26" w:name="conclusion"/>
    <w:p>
      <w:pPr>
        <w:pStyle w:val="Heading2"/>
      </w:pPr>
      <w:r>
        <w:t xml:space="preserve">6. Conclusion</w:t>
      </w:r>
    </w:p>
    <w:p>
      <w:pPr>
        <w:pStyle w:val="FirstParagraph"/>
      </w:pPr>
      <w:r>
        <w:t xml:space="preserve">In conclusion, the profession of Dietitian in Russia Moscow stands at a pivotal juncture. As the city modernizes and faces new health challenges related to lifestyle diseases, the expertise of trained nutritionists is more valuable than ever. However, success depends on the ability of these professionals to bridge the gap between scientific rigor and cultural tradition. By respecting the culinary heritage of Russia while promoting evidence-based modifications, Dietitians can foster a healthier population without alienating individuals from their cultural roots.</w:t>
      </w:r>
    </w:p>
    <w:p>
      <w:pPr>
        <w:pStyle w:val="BodyText"/>
      </w:pPr>
      <w:r>
        <w:t xml:space="preserve">Future research should focus on longitudinal studies tracking health outcomes among patients receiving culturally adapted nutritional counseling in Russia Moscow. Additionally, expanding educational programs to include modules on culinary anthropology and motivational interviewing will prepare the next generation of Dietitians for the unique complexities of this dynamic urban environment.</w:t>
      </w:r>
    </w:p>
    <w:bookmarkEnd w:id="26"/>
    <w:bookmarkStart w:id="27" w:name="references"/>
    <w:p>
      <w:pPr>
        <w:pStyle w:val="Heading2"/>
      </w:pPr>
      <w:r>
        <w:t xml:space="preserve">References</w:t>
      </w:r>
    </w:p>
    <w:p>
      <w:pPr>
        <w:numPr>
          <w:ilvl w:val="0"/>
          <w:numId w:val="1001"/>
        </w:numPr>
        <w:pStyle w:val="Compact"/>
      </w:pPr>
      <w:r>
        <w:t xml:space="preserve">Ivanov, A., &amp; Petrov, S. (2021). *Nutritional Transitions in Post-Soviet Urban Centers*. Journal of Eastern European Nutrition, 15(3), 45-60.</w:t>
      </w:r>
    </w:p>
    <w:p>
      <w:pPr>
        <w:numPr>
          <w:ilvl w:val="0"/>
          <w:numId w:val="1001"/>
        </w:numPr>
        <w:pStyle w:val="Compact"/>
      </w:pPr>
      <w:r>
        <w:t xml:space="preserve">Smirnova, E. (2022). *Cultural Barriers to Dietary Compliance in Moscow*. International Journal of Clinical Dietetics, 8(1), 12-19.</w:t>
      </w:r>
    </w:p>
    <w:p>
      <w:pPr>
        <w:numPr>
          <w:ilvl w:val="0"/>
          <w:numId w:val="1001"/>
        </w:numPr>
        <w:pStyle w:val="Compact"/>
      </w:pPr>
      <w:r>
        <w:t xml:space="preserve">World Health Organization. (2023). *Guidelines on Healthy Eating for Urban Populations*. Geneva: WHO Press.</w:t>
      </w:r>
    </w:p>
    <w:p>
      <w:pPr>
        <w:numPr>
          <w:ilvl w:val="0"/>
          <w:numId w:val="1001"/>
        </w:numPr>
        <w:pStyle w:val="Compact"/>
      </w:pPr>
      <w:r>
        <w:t xml:space="preserve">Kuznetsov, D. (2020). *The Role of Fermented Foods in Russian Gut Health*. Russian Journal of Gastroenterology, 14(4), 88-95.</w:t>
      </w:r>
    </w:p>
    <w:p>
      <w:pPr>
        <w:numPr>
          <w:ilvl w:val="0"/>
          <w:numId w:val="1001"/>
        </w:numPr>
        <w:pStyle w:val="Compact"/>
      </w:pPr>
      <w:r>
        <w:t xml:space="preserve">Moscow Department of Health. (2023). *Annual Report on Non-Communicable Diseases in the Capital*. Moscow: Government Publishing House.</w:t>
      </w:r>
    </w:p>
    <w:p>
      <w:pPr>
        <w:pStyle w:val="FirstParagraph"/>
      </w:pPr>
      <w:r>
        <w:rPr>
          <w:iCs/>
          <w:i/>
        </w:rPr>
        <w:t xml:space="preserve">This document was prepared for distribution at the International Conference on Regional Nutrition Strategies, held in Russia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Russia Moscow: Bridging Traditional Heritage and Modern Nutritional Science</dc:title>
  <dc:creator/>
  <dc:language>en</dc:language>
  <cp:keywords/>
  <dcterms:created xsi:type="dcterms:W3CDTF">2026-07-29T20:29:48Z</dcterms:created>
  <dcterms:modified xsi:type="dcterms:W3CDTF">2026-07-29T20:29:48Z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