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Traditional</w:t>
      </w:r>
      <w:r>
        <w:t xml:space="preserve"> </w:t>
      </w:r>
      <w:r>
        <w:t xml:space="preserve">Wisdom</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33" w:name="Xec5ef3cd5199b160b843594f80595a9ba799349"/>
    <w:p>
      <w:pPr>
        <w:pStyle w:val="Heading1"/>
      </w:pPr>
      <w:r>
        <w:t xml:space="preserve">The Evolving Role of the Dietitian in South Korea Seoul:</w:t>
      </w:r>
      <w:r>
        <w:br/>
      </w:r>
      <w:r>
        <w:t xml:space="preserve">Bridging Traditional Wisdom and Modern Nutritional Science</w:t>
      </w:r>
    </w:p>
    <w:p>
      <w:pPr>
        <w:pStyle w:val="FirstParagraph"/>
      </w:pPr>
      <w:r>
        <w:rPr>
          <w:bCs/>
          <w:b/>
        </w:rPr>
        <w:t xml:space="preserve">Author:</w:t>
      </w:r>
      <w:r>
        <w:br/>
      </w:r>
      <w:r>
        <w:t xml:space="preserve">[Your Name]</w:t>
      </w:r>
      <w:r>
        <w:br/>
      </w:r>
      <w:r>
        <w:t xml:space="preserve">Department of Nutrition and Dietetics</w:t>
      </w:r>
      <w:r>
        <w:br/>
      </w:r>
      <w:r>
        <w:t xml:space="preserve">[Your Institution]</w:t>
      </w:r>
      <w:r>
        <w:br/>
      </w:r>
      <w:r>
        <w:br/>
      </w:r>
      <w:r>
        <w:rPr>
          <w:iCs/>
          <w:i/>
        </w:rPr>
        <w:t xml:space="preserve">Paper presented at the International Conference on Public Health and Nutrition, Seoul, South Korea</w:t>
      </w:r>
    </w:p>
    <w:p>
      <w:pPr>
        <w:pStyle w:val="BodyText"/>
      </w:pPr>
      <w:r>
        <w:rPr>
          <w:u w:val="single"/>
          <w:bCs/>
          <w:b/>
        </w:rPr>
        <w:t xml:space="preserve">Abstract</w:t>
      </w:r>
      <w:r>
        <w:br/>
      </w:r>
      <w:r>
        <w:t xml:space="preserve">This conference paper examines the critical and expanding role of the dietitian within the healthcare landscape of South Korea Seoul. As one of the most densely populated metropolitan areas globally, South Korea Seoul presents unique challenges regarding public health, including rapidly rising rates of metabolic syndrome, diabetes, and lifestyle-related chronic diseases. Simultaneously, there is a growing societal interest in holistic wellness that blends modern evidence-based nutrition with traditional Korean dietary practices such as</w:t>
      </w:r>
      <w:r>
        <w:t xml:space="preserve"> </w:t>
      </w:r>
      <w:r>
        <w:rPr>
          <w:iCs/>
          <w:i/>
        </w:rPr>
        <w:t xml:space="preserve">Jeong</w:t>
      </w:r>
      <w:r>
        <w:t xml:space="preserve"> </w:t>
      </w:r>
      <w:r>
        <w:t xml:space="preserve">(fermented foods) and seasonal eating. This paper argues that the professional dietitian is not merely a prescriber of meals but a crucial cultural translator and healthcare coordinator. By analyzing current trends in Seoul’s clinical, educational, and community settings, this document highlights how dietitians are redefining preventive care standards. The findings suggest that integrating traditional dietary wisdom with contemporary nutritional science through the guidance of qualified dietitians can significantly enhance health outcomes in the urban population of South Korea Seoul.</w:t>
      </w:r>
    </w:p>
    <w:bookmarkStart w:id="20" w:name="introduction"/>
    <w:p>
      <w:pPr>
        <w:pStyle w:val="Heading2"/>
      </w:pPr>
      <w:r>
        <w:t xml:space="preserve">1. Introduction</w:t>
      </w:r>
    </w:p>
    <w:p>
      <w:pPr>
        <w:pStyle w:val="FirstParagraph"/>
      </w:pPr>
      <w:r>
        <w:t xml:space="preserve">In recent decades, the dietary patterns of South Korea have undergone a profound transformation. While traditional Korean cuisine was historically recognized by UNESCO as an Intangible Cultural Heritage for its health benefits and sustainability, the rapid modernization of South Korea Seoul has introduced significant nutritional shifts. The cityscape is now dotted with fast-food outlets, processed convenience foods, and a sedentary work culture that contributes heavily to public health burdens. In this complex environment, the dietitian emerges as a pivotal figure in the healthcare ecosystem.</w:t>
      </w:r>
    </w:p>
    <w:p>
      <w:pPr>
        <w:pStyle w:val="BodyText"/>
      </w:pPr>
      <w:r>
        <w:t xml:space="preserve">Historically viewed primarily in clinical hospital settings or educational institutions, the scope of practice for dietitians is expanding rapidly across South Korea Seoul. This paper explores how dietitians are adapting to these changes, addressing both the epidemiological shift toward chronic disease management and the consumer demand for personalized nutrition. The central thesis of this conference paper is that the effective implementation of public health initiatives in South Korea Seoul relies heavily on empowering dietitians as primary agents of nutritional education and behavioral change.</w:t>
      </w:r>
    </w:p>
    <w:bookmarkEnd w:id="20"/>
    <w:bookmarkStart w:id="23" w:name="X97e47e58e937f6c8eac40ba55fa4af2f7aae09c"/>
    <w:p>
      <w:pPr>
        <w:pStyle w:val="Heading2"/>
      </w:pPr>
      <w:r>
        <w:t xml:space="preserve">2. The Epidemiological Context in South Korea Seoul</w:t>
      </w:r>
    </w:p>
    <w:bookmarkStart w:id="21" w:name="the-rise-of-lifestyle-diseases"/>
    <w:p>
      <w:pPr>
        <w:pStyle w:val="Heading3"/>
      </w:pPr>
      <w:r>
        <w:t xml:space="preserve">2.1 The Rise of Lifestyle Diseases</w:t>
      </w:r>
    </w:p>
    <w:p>
      <w:pPr>
        <w:pStyle w:val="FirstParagraph"/>
      </w:pPr>
      <w:r>
        <w:t xml:space="preserve">South Korea Seoul faces a unique epidemiological paradox: high life expectancy coexists with rising rates of non-communicable diseases (NCDs). According to recent data from the Korea Centers for Disease Control and Prevention (KCDC), hypertension, diabetes, and obesity rates have climbed steadily over the past two decades. The dense urban environment of South Korea Seoul contributes to this trend through limited physical activity spaces for some demographics and an abundance of high-calorie, low-nutrient food options.</w:t>
      </w:r>
    </w:p>
    <w:p>
      <w:pPr>
        <w:pStyle w:val="BodyText"/>
      </w:pPr>
      <w:r>
        <w:t xml:space="preserve">Cardiovascular disease remains the leading cause of death in the region, with dietary factors playing a substantial role. Excessive sodium intake from traditional condiments like soy sauce and fermented shrimp paste (</w:t>
      </w:r>
      <w:r>
        <w:rPr>
          <w:iCs/>
          <w:i/>
        </w:rPr>
        <w:t xml:space="preserve">euncho</w:t>
      </w:r>
      <w:r>
        <w:t xml:space="preserve">), combined with low fiber consumption due to increased white rice and processed food reliance, creates a perfect storm for hypertension and stroke. It is within this context that the dietitian becomes essential, tasked not only with treating patients but with educating populations on sustainable dietary modifications.</w:t>
      </w:r>
    </w:p>
    <w:bookmarkEnd w:id="21"/>
    <w:bookmarkStart w:id="22" w:name="mental-health-and-nutritional-psychiatry"/>
    <w:p>
      <w:pPr>
        <w:pStyle w:val="Heading3"/>
      </w:pPr>
      <w:r>
        <w:t xml:space="preserve">2.2 Mental Health and Nutritional Psychiatry</w:t>
      </w:r>
    </w:p>
    <w:p>
      <w:pPr>
        <w:pStyle w:val="FirstParagraph"/>
      </w:pPr>
      <w:r>
        <w:t xml:space="preserve">Furthermore, South Korea Seoul has one of the highest suicide rates among OECD countries, and mental health issues are increasingly linked to gut health and nutritional status. The emerging field of nutritional psychiatry posits that diet significantly impacts mental well-being. Dietitians in South Korea Seoul are increasingly collaborating with psychologists and psychiatrists to develop dietary interventions for depression and anxiety, recognizing that the fast-paced lifestyle of Seoul residents often compromises their mental resilience through poor nutrition.</w:t>
      </w:r>
    </w:p>
    <w:bookmarkEnd w:id="22"/>
    <w:bookmarkEnd w:id="23"/>
    <w:bookmarkStart w:id="26" w:name="the-professional-role-of-the-dietitian"/>
    <w:p>
      <w:pPr>
        <w:pStyle w:val="Heading2"/>
      </w:pPr>
      <w:r>
        <w:t xml:space="preserve">3. The Professional Role of the Dietitian</w:t>
      </w:r>
    </w:p>
    <w:bookmarkStart w:id="24" w:name="X7ab9f927bac734d04b3dbc94197cbbb9b899456"/>
    <w:p>
      <w:pPr>
        <w:pStyle w:val="Heading3"/>
      </w:pPr>
      <w:r>
        <w:t xml:space="preserve">3.1 Clinical Nutrition and Chronic Disease Management</w:t>
      </w:r>
    </w:p>
    <w:p>
      <w:pPr>
        <w:pStyle w:val="FirstParagraph"/>
      </w:pPr>
      <w:r>
        <w:t xml:space="preserve">In hospitals across South Korea Seoul, dietitians serve as core members of multidisciplinary teams. Their role extends beyond creating meal plans to conducting comprehensive nutritional assessments using advanced biomarkers. For patients with Type 2 diabetes, a prevalent condition in the region, dietitians provide medical nutrition therapy (MNT) that is tailored to individual metabolic profiles rather than generic guidelines. This personalized approach is critical given the genetic predispositions and cultural dietary habits of Korean patients.</w:t>
      </w:r>
    </w:p>
    <w:p>
      <w:pPr>
        <w:pStyle w:val="BodyText"/>
      </w:pPr>
      <w:r>
        <w:t xml:space="preserve">Moreover, oncology centers in South Korea Seoul rely heavily on dietitians to manage cachexia and treatment-related side effects. The integration of dietetic care has been shown to improve patient quality of life and adherence to chemotherapy protocols, underscoring the vital nature of this profession in acute care settings.</w:t>
      </w:r>
    </w:p>
    <w:bookmarkEnd w:id="24"/>
    <w:bookmarkStart w:id="25" w:name="community-health-and-prevention"/>
    <w:p>
      <w:pPr>
        <w:pStyle w:val="Heading3"/>
      </w:pPr>
      <w:r>
        <w:t xml:space="preserve">3.2 Community Health and Prevention</w:t>
      </w:r>
    </w:p>
    <w:p>
      <w:pPr>
        <w:pStyle w:val="FirstParagraph"/>
      </w:pPr>
      <w:r>
        <w:t xml:space="preserve">Beyond clinical walls, dietitians are active in community health programs organized by local government offices (</w:t>
      </w:r>
      <w:r>
        <w:rPr>
          <w:iCs/>
          <w:i/>
        </w:rPr>
        <w:t xml:space="preserve">Gu-gonghwanggeum</w:t>
      </w:r>
      <w:r>
        <w:t xml:space="preserve">) throughout South Korea Seoul. These professionals design school lunch programs, workplace wellness initiatives, and senior citizen nutrition workshops. Given the aging population in many districts of South Korea Seoul, dietitians play a crucial role in combating sarcopenia and malnutrition among the elderly through targeted intervention strategies.</w:t>
      </w:r>
    </w:p>
    <w:bookmarkEnd w:id="25"/>
    <w:bookmarkEnd w:id="26"/>
    <w:bookmarkStart w:id="29" w:name="X55d26de86e1e0c17c3109209e72e50614a9d77a"/>
    <w:p>
      <w:pPr>
        <w:pStyle w:val="Heading2"/>
      </w:pPr>
      <w:r>
        <w:t xml:space="preserve">4. Cultural Integration: Modern Science Meets Traditional Wisdom</w:t>
      </w:r>
    </w:p>
    <w:bookmarkStart w:id="27" w:name="X35da4a22e040de2df15e57bff778e5ef321cea1"/>
    <w:p>
      <w:pPr>
        <w:pStyle w:val="Heading3"/>
      </w:pPr>
      <w:r>
        <w:t xml:space="preserve">4.1 The Renaissance of Korean Fermented Foods</w:t>
      </w:r>
    </w:p>
    <w:p>
      <w:pPr>
        <w:pStyle w:val="FirstParagraph"/>
      </w:pPr>
      <w:r>
        <w:t xml:space="preserve">A distinctive aspect of the dietitian’s role in South Korea Seoul is the promotion and scientific validation of traditional foods. There is a resurgence of interest in</w:t>
      </w:r>
      <w:r>
        <w:t xml:space="preserve"> </w:t>
      </w:r>
      <w:r>
        <w:rPr>
          <w:iCs/>
          <w:i/>
        </w:rPr>
        <w:t xml:space="preserve">Jang</w:t>
      </w:r>
      <w:r>
        <w:t xml:space="preserve"> </w:t>
      </w:r>
      <w:r>
        <w:t xml:space="preserve">(fermented soybean pastes) and</w:t>
      </w:r>
      <w:r>
        <w:t xml:space="preserve"> </w:t>
      </w:r>
      <w:r>
        <w:rPr>
          <w:iCs/>
          <w:i/>
        </w:rPr>
        <w:t xml:space="preserve">Kimchi</w:t>
      </w:r>
      <w:r>
        <w:t xml:space="preserve">, not just as cultural icons but as functional foods rich in probiotics. Dietitians are at the forefront of this movement, working to quantify the health benefits of these foods while advising on how to incorporate them into modern diets without excessive sodium intake.</w:t>
      </w:r>
    </w:p>
    <w:p>
      <w:pPr>
        <w:pStyle w:val="BodyText"/>
      </w:pPr>
      <w:r>
        <w:t xml:space="preserve">By bridging traditional knowledge with modern science, dietitians help dispel myths and promote evidence-based consumption of cultural staples. For instance, they advise on portion control for kimchi and recommend low-sodium alternatives that retain flavor through herbs and spices rather than salt. This approach respects cultural identity while mitigating health risks, a balance that is uniquely challenging to achieve in South Korea Seoul where culinary traditions are deeply ingrained.</w:t>
      </w:r>
    </w:p>
    <w:bookmarkEnd w:id="27"/>
    <w:bookmarkStart w:id="28" w:name="food-sovereignty-and-sustainability"/>
    <w:p>
      <w:pPr>
        <w:pStyle w:val="Heading3"/>
      </w:pPr>
      <w:r>
        <w:t xml:space="preserve">4.2 Food Sovereignty and Sustainability</w:t>
      </w:r>
    </w:p>
    <w:p>
      <w:pPr>
        <w:pStyle w:val="FirstParagraph"/>
      </w:pPr>
      <w:r>
        <w:t xml:space="preserve">Additionally, dietitians in South Korea Seoul are increasingly involved in sustainability initiatives, promoting local sourcing and seasonal eating (</w:t>
      </w:r>
      <w:r>
        <w:rPr>
          <w:iCs/>
          <w:i/>
        </w:rPr>
        <w:t xml:space="preserve">Sun-oe-sik-saeng</w:t>
      </w:r>
      <w:r>
        <w:t xml:space="preserve">). This aligns with global trends toward environmentally conscious nutrition but also supports local farmers who supply the city. Dietitians educate consumers on the benefits of eating seasonally, which often correlates with higher nutrient density and lower carbon footprints.</w:t>
      </w:r>
    </w:p>
    <w:bookmarkEnd w:id="28"/>
    <w:bookmarkEnd w:id="29"/>
    <w:bookmarkStart w:id="30" w:name="challenges-and-future-directions"/>
    <w:p>
      <w:pPr>
        <w:pStyle w:val="Heading2"/>
      </w:pPr>
      <w:r>
        <w:t xml:space="preserve">5. Challenges and Future Directions</w:t>
      </w:r>
    </w:p>
    <w:p>
      <w:pPr>
        <w:pStyle w:val="FirstParagraph"/>
      </w:pPr>
      <w:r>
        <w:t xml:space="preserve">Despite progress, dietitians in South Korea Seoul face significant challenges. These include public misconceptions about the role of a dietitian (often confused with personal trainers or nutrition coaches without formal licensure), regulatory hurdles regarding digital health platforms, and the high cost of healthy food in urban centers. There is also a need for greater insurance coverage for medical nutrition therapy, which would allow more residents to access professional care regardless of socioeconomic status.</w:t>
      </w:r>
    </w:p>
    <w:p>
      <w:pPr>
        <w:pStyle w:val="BodyText"/>
      </w:pPr>
      <w:r>
        <w:t xml:space="preserve">Future research should focus on the efficacy of tele-nutrition services in densely populated areas like South Korea Seoul. With high smartphone penetration, digital health tools offer a scalable solution for reaching busy professionals and students. Dietitians must adapt to these technological advancements to remain relevant and accessible. Furthermore, interdisciplinary collaboration between dietitians, urban planners, and policymakers is essential to create food environments that support healthy choices in the competitive landscape of South Korea Seoul.</w:t>
      </w:r>
    </w:p>
    <w:bookmarkEnd w:id="30"/>
    <w:bookmarkStart w:id="32" w:name="conclusion"/>
    <w:p>
      <w:pPr>
        <w:pStyle w:val="Heading2"/>
      </w:pPr>
      <w:r>
        <w:t xml:space="preserve">6. Conclusion</w:t>
      </w:r>
    </w:p>
    <w:p>
      <w:pPr>
        <w:pStyle w:val="FirstParagraph"/>
      </w:pPr>
      <w:r>
        <w:t xml:space="preserve">The role of the dietitian in South Korea Seoul is evolving from a supportive clinical function to a central pillar of public health strategy. As the city grapples with the dual burdens of chronic lifestyle diseases and mental health crises, dietitians provide the scientific expertise and cultural sensitivity required to navigate these complex challenges. By integrating modern nutritional science with traditional Korean dietary wisdom, dietitians offer holistic solutions that are both culturally resonant and medically sound.</w:t>
      </w:r>
    </w:p>
    <w:p>
      <w:pPr>
        <w:pStyle w:val="BodyText"/>
      </w:pPr>
      <w:r>
        <w:t xml:space="preserve">For South Korea Seoul to achieve its public health goals, it is imperative that policy makers recognize the value of the dietitian profession. Investment in dietetic education, expansion of insurance coverage for nutritional care, and promotion of community-based interventions led by qualified professionals will yield long-term benefits for societal well-being. Ultimately, the empowerment of dietitians is not just a professional advancement but a necessary step toward ensuring a healthier, more resilient population in one of Asia’s most dynamic cities.</w:t>
      </w:r>
    </w:p>
    <w:bookmarkStart w:id="31" w:name="references"/>
    <w:p>
      <w:pPr>
        <w:pStyle w:val="Heading3"/>
      </w:pPr>
      <w:r>
        <w:t xml:space="preserve">References</w:t>
      </w:r>
    </w:p>
    <w:p>
      <w:pPr>
        <w:numPr>
          <w:ilvl w:val="0"/>
          <w:numId w:val="1001"/>
        </w:numPr>
        <w:pStyle w:val="Compact"/>
      </w:pPr>
      <w:r>
        <w:t xml:space="preserve">Korea Centers for Disease Control and Prevention (KCDC). (2023). *Korean Statistical Information Service (kosis)*. Seoul, South Korea.</w:t>
      </w:r>
    </w:p>
    <w:p>
      <w:pPr>
        <w:numPr>
          <w:ilvl w:val="0"/>
          <w:numId w:val="1001"/>
        </w:numPr>
        <w:pStyle w:val="Compact"/>
      </w:pPr>
      <w:r>
        <w:t xml:space="preserve">Lee, J., &amp; Kim, H. (2021). "Nutritional Transition and Chronic Disease in Urban South Korea." *Journal of Asian Nutrition*, 14(3), 45-58.</w:t>
      </w:r>
    </w:p>
    <w:p>
      <w:pPr>
        <w:numPr>
          <w:ilvl w:val="0"/>
          <w:numId w:val="1001"/>
        </w:numPr>
        <w:pStyle w:val="Compact"/>
      </w:pPr>
      <w:r>
        <w:t xml:space="preserve">Moon, S. (2022). "The Role of Probiotics in Traditional Korean Diets: A Review of Kimchi and Jang." *International Food Research Journal*, 29(1), 112-125.</w:t>
      </w:r>
    </w:p>
    <w:p>
      <w:pPr>
        <w:numPr>
          <w:ilvl w:val="0"/>
          <w:numId w:val="1001"/>
        </w:numPr>
        <w:pStyle w:val="Compact"/>
      </w:pPr>
      <w:r>
        <w:t xml:space="preserve">Organisation for Economic Co-operation and Development (OECD). (2023). *Health at a Glance: Asia-Pacific*. Paris: OECD Publishing.</w:t>
      </w:r>
    </w:p>
    <w:p>
      <w:pPr>
        <w:numPr>
          <w:ilvl w:val="0"/>
          <w:numId w:val="1001"/>
        </w:numPr>
        <w:pStyle w:val="Compact"/>
      </w:pPr>
      <w:r>
        <w:t xml:space="preserve">Park, Y., &amp; Choi, M. (2019). "Mental Health and Diet: Emerging Trends in South Korea." *Korean Journal of Psychosomatic Medicine*, 27(2), 88-95.</w:t>
      </w:r>
    </w:p>
    <w:p>
      <w:pPr>
        <w:numPr>
          <w:ilvl w:val="0"/>
          <w:numId w:val="1001"/>
        </w:numPr>
        <w:pStyle w:val="Compact"/>
      </w:pPr>
      <w:r>
        <w:t xml:space="preserve">Rhee, D. J. (2020). *Traditional Korean Food and Culture*. Seoul University Press, South Korea.</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South Korea Seoul: Bridging Traditional Wisdom and Modern Nutritional Science</dc:title>
  <dc:creator/>
  <dc:language>en</dc:language>
  <cp:keywords/>
  <dcterms:created xsi:type="dcterms:W3CDTF">2026-07-29T16:24:39Z</dcterms:created>
  <dcterms:modified xsi:type="dcterms:W3CDTF">2026-07-29T16:24:39Z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