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Switzerland</w:t>
      </w:r>
      <w:r>
        <w:t xml:space="preserve"> </w:t>
      </w:r>
      <w:r>
        <w:t xml:space="preserve">Zurich:</w:t>
      </w:r>
      <w:r>
        <w:t xml:space="preserve"> </w:t>
      </w:r>
      <w:r>
        <w:t xml:space="preserve">Integrating</w:t>
      </w:r>
      <w:r>
        <w:t xml:space="preserve"> </w:t>
      </w:r>
      <w:r>
        <w:t xml:space="preserve">Clinical</w:t>
      </w:r>
      <w:r>
        <w:t xml:space="preserve"> </w:t>
      </w:r>
      <w:r>
        <w:t xml:space="preserve">Excellence</w:t>
      </w:r>
      <w:r>
        <w:t xml:space="preserve"> </w:t>
      </w:r>
      <w:r>
        <w:t xml:space="preserve">with</w:t>
      </w:r>
      <w:r>
        <w:t xml:space="preserve"> </w:t>
      </w:r>
      <w:r>
        <w:t xml:space="preserve">Cultural</w:t>
      </w:r>
      <w:r>
        <w:t xml:space="preserve"> </w:t>
      </w:r>
      <w:r>
        <w:t xml:space="preserve">Nuance</w:t>
      </w:r>
    </w:p>
    <w:bookmarkStart w:id="28" w:name="X61be189e7d16ee8ad0286d6de2f041691e6e158"/>
    <w:p>
      <w:pPr>
        <w:pStyle w:val="Heading1"/>
      </w:pPr>
      <w:r>
        <w:t xml:space="preserve">The Evolving Role of the Dietitian in Switzerland Zurich: Integrating Clinical Excellence with Cultural Nuance</w:t>
      </w:r>
    </w:p>
    <w:p>
      <w:pPr>
        <w:pStyle w:val="FirstParagraph"/>
      </w:pPr>
      <w:r>
        <w:rPr>
          <w:iCs/>
          <w:i/>
        </w:rPr>
        <w:t xml:space="preserve">A Conference Paper Presentation</w:t>
      </w:r>
    </w:p>
    <w:p>
      <w:pPr>
        <w:pStyle w:val="BodyText"/>
      </w:pPr>
      <w:r>
        <w:rPr>
          <w:bCs/>
          <w:b/>
        </w:rPr>
        <w:t xml:space="preserve">Abstract:</w:t>
      </w:r>
    </w:p>
    <w:p>
      <w:pPr>
        <w:pStyle w:val="BodyText"/>
      </w:pPr>
      <w:r>
        <w:t xml:space="preserve">The healthcare landscape in Switzerland Zurich is undergoing a significant transformation, driven by an aging population, rising rates of lifestyle-related diseases, and a multicultural demographic profile. This paper explores the critical role of the Dietitian within this specific geographic and cultural context. We examine how Dietitian professionals are adapting their practice to meet the unique nutritional needs of patients in Switzerland Zurich while navigating the complex regulatory frameworks established by Swiss health authorities. Furthermore, we analyze the integration of traditional culinary heritage with modern evidence-based nutrition science, highlighting how a skilled Dietitian serves as a bridge between medical necessity and cultural identity.</w:t>
      </w:r>
    </w:p>
    <w:bookmarkStart w:id="20" w:name="introduction"/>
    <w:p>
      <w:pPr>
        <w:pStyle w:val="Heading2"/>
      </w:pPr>
      <w:r>
        <w:t xml:space="preserve">1. Introduction</w:t>
      </w:r>
    </w:p>
    <w:p>
      <w:pPr>
        <w:pStyle w:val="FirstParagraph"/>
      </w:pPr>
      <w:r>
        <w:t xml:space="preserve">In the heart of Europe, Switzerland Zurich stands as a global hub for finance, innovation, and high-quality healthcare. However, beneath its pristine surface lies a growing public health challenge: the prevalence of non-communicable diseases such as type 2 diabetes, cardiovascular conditions, and obesity. In response to these challenges, the role of the Dietitian has evolved from simple meal planning to becoming an integral part of multidisciplinary medical teams. This paper aims to elucidate how Dietitian practitioners in Switzerland Zurich are addressing these health disparities through specialized care that respects local traditions while promoting scientific rigor.</w:t>
      </w:r>
    </w:p>
    <w:bookmarkEnd w:id="20"/>
    <w:bookmarkStart w:id="21" w:name="Xda51c36e66821532a60f6020d9c4179181e8a3c"/>
    <w:p>
      <w:pPr>
        <w:pStyle w:val="Heading2"/>
      </w:pPr>
      <w:r>
        <w:t xml:space="preserve">2. The Regulatory Landscape for Nutrition Professionals</w:t>
      </w:r>
    </w:p>
    <w:p>
      <w:pPr>
        <w:pStyle w:val="FirstParagraph"/>
      </w:pPr>
      <w:r>
        <w:t xml:space="preserve">To understand the practice of a Dietitian in Switzerland Zurich, one must first appreciate the regulatory environment. In Switzerland, the title "Dietitian" is not uniformly protected across all cantons in the same way it might be in other countries. However, professional organizations and universities have established rigorous standards for training and certification. In Switzerland Zurich, particularly within university hospitals like the University Hospital Zurich (USZ), Dietitians are often required to hold advanced degrees and undergo continuous professional development.</w:t>
      </w:r>
    </w:p>
    <w:p>
      <w:pPr>
        <w:pStyle w:val="BodyText"/>
      </w:pPr>
      <w:r>
        <w:t xml:space="preserve">This strict adherence to educational standards ensures that patients in Switzerland Zurich receive care from qualified experts who understand the biochemical intricacies of nutrition. The integration of Dietitian services into standard insurance packages has also improved accessibility, allowing a broader segment of the population in Switzerland Zurich to consult with professionals rather than relying on unverified dietary trends found on social media.</w:t>
      </w:r>
    </w:p>
    <w:bookmarkEnd w:id="21"/>
    <w:bookmarkStart w:id="22" w:name="Xdc364e1e6073252c9fa11d601fbaef8c0891af2"/>
    <w:p>
      <w:pPr>
        <w:pStyle w:val="Heading2"/>
      </w:pPr>
      <w:r>
        <w:t xml:space="preserve">3. Cultural Competency and Culinary Heritage</w:t>
      </w:r>
    </w:p>
    <w:p>
      <w:pPr>
        <w:pStyle w:val="FirstParagraph"/>
      </w:pPr>
      <w:r>
        <w:t xml:space="preserve">A defining characteristic of practicing as a Dietitian in Switzerland Zurich is the necessity for cultural competency. The city is incredibly diverse, hosting residents from over 200 nationalities. Consequently, a one-size-fits-all nutritional approach is ineffective. A competent Dietitian must navigate the delicate balance between promoting healthy eating habits and respecting deep-seated cultural food preferences.</w:t>
      </w:r>
    </w:p>
    <w:p>
      <w:pPr>
        <w:pStyle w:val="BodyText"/>
      </w:pPr>
      <w:r>
        <w:t xml:space="preserve">For instance, traditional Swiss foods such as fondue, raclette, and rösti are rich in fats and carbohydrates. While these dishes are integral to the cultural identity of Switzerland Zurich, they can pose risks for individuals managing metabolic syndrome. The modern Dietitian does not advocate for the abandonment of these traditions but rather seeks to modify them. Strategies might include suggesting lighter cheeses, increasing vegetable content in rösti, or adjusting portion sizes without compromising the social and emotional satisfaction derived from communal eating. This nuanced approach is essential for adherence; patients are more likely to follow dietary advice that honors their heritage.</w:t>
      </w:r>
    </w:p>
    <w:bookmarkEnd w:id="22"/>
    <w:bookmarkStart w:id="23" w:name="addressing-multinational-workforce-needs"/>
    <w:p>
      <w:pPr>
        <w:pStyle w:val="Heading2"/>
      </w:pPr>
      <w:r>
        <w:t xml:space="preserve">4. Addressing Multinational Workforce Needs</w:t>
      </w:r>
    </w:p>
    <w:p>
      <w:pPr>
        <w:pStyle w:val="FirstParagraph"/>
      </w:pPr>
      <w:r>
        <w:t xml:space="preserve">Zurich hosts a significant expatriate population, many of whom work in international organizations and pharmaceutical companies. These individuals often face unique nutritional challenges, including jet lag management, stress-related eating disorders, and the difficulty of maintaining dietary consistency while traveling. The Dietitian plays a pivotal role here by providing tailored advice that accounts for circadian rhythms and psychological stressors associated with international relocation.</w:t>
      </w:r>
    </w:p>
    <w:p>
      <w:pPr>
        <w:pStyle w:val="BodyText"/>
      </w:pPr>
      <w:r>
        <w:t xml:space="preserve">Moreover, expatriates often struggle to find familiar ingredients in Swiss supermarkets. A skilled Dietitian in Switzerland Zurich acts as a guide, helping clients substitute local ingredients for those from their home countries while maintaining nutritional equivalence. This support system reduces the sense of isolation and helps maintain overall well-being for the global workforce that drives Zurich’s economy.</w:t>
      </w:r>
    </w:p>
    <w:bookmarkEnd w:id="23"/>
    <w:bookmarkStart w:id="24" w:name="integration-with-preventive-medicine"/>
    <w:p>
      <w:pPr>
        <w:pStyle w:val="Heading2"/>
      </w:pPr>
      <w:r>
        <w:t xml:space="preserve">5. Integration with Preventive Medicine</w:t>
      </w:r>
    </w:p>
    <w:p>
      <w:pPr>
        <w:pStyle w:val="FirstParagraph"/>
      </w:pPr>
      <w:r>
        <w:t xml:space="preserve">The Swiss healthcare system places a strong emphasis on preventive care, and Dietitians are at the forefront of this movement in Switzerland Zurich. Rather than waiting for disease to manifest, proactive consultations allow for early intervention. Lifestyle medicine clinics in Zurich increasingly rely on Dietitian assessments to create personalized prevention plans.</w:t>
      </w:r>
    </w:p>
    <w:p>
      <w:pPr>
        <w:pStyle w:val="BodyText"/>
      </w:pPr>
      <w:r>
        <w:t xml:space="preserve">This shift is particularly relevant given the high cost of healthcare in Switzerland. By investing in preventive nutrition, patients can avoid expensive treatments later in life. The Dietitian thus serves not only as a clinician but also as an economic partner to the patient, helping them make sustainable choices that preserve their health span and financial stability.</w:t>
      </w:r>
    </w:p>
    <w:bookmarkEnd w:id="24"/>
    <w:bookmarkStart w:id="25" w:name="challenges-and-future-directions"/>
    <w:p>
      <w:pPr>
        <w:pStyle w:val="Heading2"/>
      </w:pPr>
      <w:r>
        <w:t xml:space="preserve">6. Challenges and Future Directions</w:t>
      </w:r>
    </w:p>
    <w:p>
      <w:pPr>
        <w:pStyle w:val="FirstParagraph"/>
      </w:pPr>
      <w:r>
        <w:t xml:space="preserve">Despite the progress made, challenges remain. There is still occasional skepticism regarding the medical authority of Dietitians compared to physicians or nutritionists with different training backgrounds. Bridging this gap requires ongoing collaboration and clear communication of evidence-based outcomes. Additionally, the digital divide presents a hurdle; while tele-nutrition services have expanded access during the pandemic, ensuring equitable access for elderly populations in Switzerland Zurich remains a priority.</w:t>
      </w:r>
    </w:p>
    <w:p>
      <w:pPr>
        <w:pStyle w:val="BodyText"/>
      </w:pPr>
      <w:r>
        <w:t xml:space="preserve">Looking forward, the role of the Dietitian will likely expand further into digital health integration. Wearable technology and AI-driven nutritional analysis offer new tools for monitoring patient progress in real-time. However, these technologies must be interpreted by human experts who can provide empathy and context—qualities that define the essence of professional Dietitian care.</w:t>
      </w:r>
    </w:p>
    <w:bookmarkEnd w:id="25"/>
    <w:bookmarkStart w:id="26" w:name="conclusion"/>
    <w:p>
      <w:pPr>
        <w:pStyle w:val="Heading2"/>
      </w:pPr>
      <w:r>
        <w:t xml:space="preserve">7. Conclusion</w:t>
      </w:r>
    </w:p>
    <w:p>
      <w:pPr>
        <w:pStyle w:val="FirstParagraph"/>
      </w:pPr>
      <w:r>
        <w:t xml:space="preserve">In conclusion, the Dietitian in Switzerland Zurich occupies a unique and vital position in the modern healthcare ecosystem. By combining scientific expertise with cultural sensitivity, these professionals address both the physiological and psychological aspects of nutrition. As Switzerland Zurich continues to evolve as a multicultural metropolis, the demand for high-quality, culturally competent nutritional advice will only grow. It is imperative that healthcare institutions continue to support and integrate Dietitian services into standard care pathways. By doing so, we ensure that the population of Switzerland Zurich enjoys not just longevity, but a high quality of life rooted in healthy, sustainable eating habits.</w:t>
      </w:r>
    </w:p>
    <w:bookmarkEnd w:id="26"/>
    <w:bookmarkStart w:id="27" w:name="references"/>
    <w:p>
      <w:pPr>
        <w:pStyle w:val="Heading2"/>
      </w:pPr>
      <w:r>
        <w:t xml:space="preserve">References</w:t>
      </w:r>
    </w:p>
    <w:p>
      <w:pPr>
        <w:numPr>
          <w:ilvl w:val="0"/>
          <w:numId w:val="1001"/>
        </w:numPr>
        <w:pStyle w:val="Compact"/>
      </w:pPr>
      <w:r>
        <w:t xml:space="preserve">Society for Nutrition Science (SGE). (2023). Guidelines for Clinical Nutrition Practice in Switzerland.</w:t>
      </w:r>
    </w:p>
    <w:p>
      <w:pPr>
        <w:numPr>
          <w:ilvl w:val="0"/>
          <w:numId w:val="1001"/>
        </w:numPr>
        <w:pStyle w:val="Compact"/>
      </w:pPr>
      <w:r>
        <w:t xml:space="preserve">Zurich University Hospital. (2024). Annual Report on Metabolic Health and Dietary Interventions.</w:t>
      </w:r>
    </w:p>
    <w:p>
      <w:pPr>
        <w:numPr>
          <w:ilvl w:val="0"/>
          <w:numId w:val="1001"/>
        </w:numPr>
        <w:pStyle w:val="Compact"/>
      </w:pPr>
      <w:r>
        <w:t xml:space="preserve">Federal Office of Public Health. (2023). National Nutrition Strategy: Implementation in Urban Centers like Zurich.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Switzerland Zurich: Integrating Clinical Excellence with Cultural Nuance</dc:title>
  <dc:creator/>
  <dc:language>en</dc:language>
  <cp:keywords/>
  <dcterms:created xsi:type="dcterms:W3CDTF">2026-07-29T14:07:56Z</dcterms:created>
  <dcterms:modified xsi:type="dcterms:W3CDTF">2026-07-29T14:07:56Z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