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8" w:name="X35ed22d549a74e285e33d8c2fef0f71f9765f92"/>
    <w:p>
      <w:pPr>
        <w:pStyle w:val="Heading1"/>
      </w:pPr>
      <w:r>
        <w:t xml:space="preserve">The Evolving Role of the Dietitian in Turkey Istanbul</w:t>
      </w:r>
      <w:r>
        <w:br/>
      </w:r>
      <w:r>
        <w:t xml:space="preserve">Bridging Tradition and Modern Nutritional Science</w:t>
      </w:r>
    </w:p>
    <w:p>
      <w:pPr>
        <w:pStyle w:val="FirstParagraph"/>
      </w:pPr>
      <w:r>
        <w:rPr>
          <w:bCs/>
          <w:b/>
        </w:rPr>
        <w:t xml:space="preserve">Conference Paper Submission</w:t>
      </w:r>
    </w:p>
    <w:p>
      <w:pPr>
        <w:pStyle w:val="BodyText"/>
      </w:pPr>
      <w:r>
        <w:rPr>
          <w:iCs/>
          <w:i/>
        </w:rPr>
        <w:t xml:space="preserve">[Author Name/Title Placeholder]</w:t>
      </w:r>
      <w:r>
        <w:br/>
      </w:r>
      <w:r>
        <w:rPr>
          <w:iCs/>
          <w:i/>
        </w:rPr>
        <w:t xml:space="preserve">Institute of Public Health and Nutrition Studies</w:t>
      </w:r>
    </w:p>
    <w:bookmarkStart w:id="20" w:name="abstract"/>
    <w:p>
      <w:pPr>
        <w:pStyle w:val="Heading3"/>
      </w:pPr>
      <w:r>
        <w:t xml:space="preserve">Abstract</w:t>
      </w:r>
    </w:p>
    <w:p>
      <w:pPr>
        <w:pStyle w:val="FirstParagraph"/>
      </w:pPr>
      <w:r>
        <w:t xml:space="preserve">This paper explores the critical, yet often under-discussed role of the dietitian within the dynamic healthcare landscape of Turkey Istanbul. As a city that serves as both a historical bridge between East and West and a modern economic hub, Turkey Istanbul presents unique nutritional challenges. This conference paper analyzes how dietitians are navigating the intersection of traditional dietary habits—such as those found in the Mediterranean diet—and rising rates of lifestyle-related diseases like obesity, diabetes, and cardiovascular disorders. By examining clinical practices in Turkey Istanbul's major hospitals and community health centers, we highlight the necessity for specialized nutrition education and policy integration.</w:t>
      </w:r>
    </w:p>
    <w:bookmarkEnd w:id="20"/>
    <w:bookmarkStart w:id="21" w:name="introduction"/>
    <w:p>
      <w:pPr>
        <w:pStyle w:val="Heading2"/>
      </w:pPr>
      <w:r>
        <w:t xml:space="preserve">1. Introduction</w:t>
      </w:r>
    </w:p>
    <w:p>
      <w:pPr>
        <w:pStyle w:val="FirstParagraph"/>
      </w:pPr>
      <w:r>
        <w:t xml:space="preserve">The metropolis of Turkey Istanbul is more than just a geographic location; it is a cultural mosaic where ancient culinary traditions meet the fast-paced demands of modern urban life. In this context, the role of the dietitian has transcended simple meal planning to become a pivotal component in public health strategy. Historically, nutrition was viewed through the lens of sustenance rather than science-based therapy. However, as healthcare systems in Turkey Istanbul modernize and adopt evidence-based practices similar to those seen across Europe and North America, the professional standing of the dietitian has risen significantly.</w:t>
      </w:r>
    </w:p>
    <w:p>
      <w:pPr>
        <w:pStyle w:val="BodyText"/>
      </w:pPr>
      <w:r>
        <w:t xml:space="preserve">This conference paper aims to articulate why the integration of certified dietitians is not merely an option but a necessity for sustainable healthcare outcomes in Turkey Istanbul. It addresses three primary areas: the epidemiological shift in patient health profiles within Turkey Istanbul, the preservation and modification of traditional Turkish cuisine for therapeutic purposes, and the future policy recommendations for nutritional education.</w:t>
      </w:r>
    </w:p>
    <w:bookmarkEnd w:id="21"/>
    <w:bookmarkStart w:id="22" w:name="X55931cd22bac77af3dea79ec55fc164ef38f550"/>
    <w:p>
      <w:pPr>
        <w:pStyle w:val="Heading2"/>
      </w:pPr>
      <w:r>
        <w:t xml:space="preserve">2. The Epidemiological Landscape of Turkey Istanbul</w:t>
      </w:r>
    </w:p>
    <w:p>
      <w:pPr>
        <w:pStyle w:val="FirstParagraph"/>
      </w:pPr>
      <w:r>
        <w:t xml:space="preserve">To understand the demand for dietitian services, one must first examine the health statistics prevalent in Turkey Istanbul. While the broader region benefits from some of the world’s healthiest dietary patterns—often categorized under "Blue Zones"—urban centers like Turkey Istanbul face a dual burden of disease. On one hand, there are persistent issues related to malnutrition and micronutrient deficiencies in lower socioeconomic demographics. On the other, there is an alarming rise in Non-Communicable Diseases (NCDs) such as Type 2 Diabetes, hypertension, and obesity.</w:t>
      </w:r>
    </w:p>
    <w:p>
      <w:pPr>
        <w:pStyle w:val="BodyText"/>
      </w:pPr>
      <w:r>
        <w:t xml:space="preserve">The transition from a rural agrarian lifestyle to a dense urban environment has altered physical activity levels and food consumption patterns in Turkey Istanbul. Fast food chains have proliferated across the city's districts, competing with traditional markets. This shift creates a critical void that only specialized nutrition professionals can fill. The dietitian serves as the mediator between these conflicting forces, providing patients with realistic dietary strategies that respect their cultural heritage while addressing metabolic health needs.</w:t>
      </w:r>
    </w:p>
    <w:bookmarkEnd w:id="22"/>
    <w:bookmarkStart w:id="23" w:name="X29349f83a4896659f58538aac04fe2508762622"/>
    <w:p>
      <w:pPr>
        <w:pStyle w:val="Heading2"/>
      </w:pPr>
      <w:r>
        <w:t xml:space="preserve">3. The Dietitian’s Role in Cultural Preservation and Adaptation</w:t>
      </w:r>
    </w:p>
    <w:p>
      <w:pPr>
        <w:pStyle w:val="FirstParagraph"/>
      </w:pPr>
      <w:r>
        <w:t xml:space="preserve">A unique aspect of practicing as a dietitian in Turkey Istanbul is the deep connection between food and culture. Traditional Turkish cuisine, characterized by the use of olive oil, fresh vegetables, legumes, whole grains (such as bulgur), and moderate dairy consumption (yogurt), is scientifically aligned with heart-healthy dietary guidelines. However, modern adaptations often involve excessive sugar in desserts like baklava or high sodium levels in processed meats.</w:t>
      </w:r>
    </w:p>
    <w:p>
      <w:pPr>
        <w:pStyle w:val="BodyText"/>
      </w:pPr>
      <w:r>
        <w:t xml:space="preserve">Consequently, the contemporary dietitian must act as a cultural translator. They are tasked with deconstructing traditional recipes and reconstructing them to be lower in calories and glycemic load without losing their sensory appeal. For instance, advising patients on how to maintain the flavor profile of traditional stews while reducing sodium or substituting refined sugars with natural alternatives is a skill set specific to this region. By empowering patients in Turkey Istanbul with the knowledge that their heritage diet can be therapeutic rather than detrimental, dietitians foster higher compliance rates in nutritional interventions.</w:t>
      </w:r>
    </w:p>
    <w:bookmarkEnd w:id="23"/>
    <w:bookmarkStart w:id="24" w:name="Xf985dc71d6f5c85f9201fb7ace618e61a0ad66a"/>
    <w:p>
      <w:pPr>
        <w:pStyle w:val="Heading2"/>
      </w:pPr>
      <w:r>
        <w:t xml:space="preserve">4. Clinical Integration and Multidisciplinary Care</w:t>
      </w:r>
    </w:p>
    <w:p>
      <w:pPr>
        <w:pStyle w:val="FirstParagraph"/>
      </w:pPr>
      <w:r>
        <w:t xml:space="preserve">In leading hospitals and specialized clinics across Turkey Istanbul, the role of the dietitian is increasingly integrated into multidisciplinary care teams. Whether treating a patient with oncological needs requiring high-protein interventions to prevent cachexia, or managing pediatric cases of developmental delay linked to nutritional deficits, collaboration between physicians and dietitians is essential.</w:t>
      </w:r>
    </w:p>
    <w:p>
      <w:pPr>
        <w:pStyle w:val="BodyText"/>
      </w:pPr>
      <w:r>
        <w:t xml:space="preserve">In the context of Turkey Istanbul’s specialized medical tourism sector, this integration is also vital. International patients seeking bariatric surgery or organ transplants in Turkey Istanbul require robust pre-operative and post-operative nutritional counseling. The reputation of Turkish medical excellence on the global stage relies heavily on comprehensive care packages, where dietary management plays a cornerstone role in recovery and long-term success. Dietitians ensure that these vulnerable populations receive continuous monitoring, adapting their diets to surgical outcomes and physiological changes.</w:t>
      </w:r>
    </w:p>
    <w:bookmarkEnd w:id="24"/>
    <w:bookmarkStart w:id="25" w:name="challenges-and-future-directions"/>
    <w:p>
      <w:pPr>
        <w:pStyle w:val="Heading2"/>
      </w:pPr>
      <w:r>
        <w:t xml:space="preserve">5. Challenges and Future Directions</w:t>
      </w:r>
    </w:p>
    <w:p>
      <w:pPr>
        <w:pStyle w:val="FirstParagraph"/>
      </w:pPr>
      <w:r>
        <w:t xml:space="preserve">Despite the progress made, challenges remain for dietitians practicing in Turkey Istanbul. Public awareness regarding the difference between a "nutritionist" and a certified "dietitian" remains low. The proliferation of unqualified individuals offering dietary advice via social media complicates the landscape, often providing misinformation that contradicts medical science.</w:t>
      </w:r>
    </w:p>
    <w:p>
      <w:pPr>
        <w:pStyle w:val="BodyText"/>
      </w:pPr>
      <w:r>
        <w:t xml:space="preserve">Furthermore, economic disparities within Turkey Istanbul can limit access to fresh, nutrient-dense foods for lower-income families. Dietitians are increasingly being called upon to engage in policy advocacy and community health initiatives. Future directions must include stronger government support for integrating dietetics into primary healthcare centers across all districts of Turkey Istanbul. Educational campaigns that leverage local media to promote the benefits of traditional, balanced eating can help combat the rise of lifestyle diseases.</w:t>
      </w:r>
    </w:p>
    <w:bookmarkEnd w:id="25"/>
    <w:bookmarkStart w:id="26" w:name="conclusion"/>
    <w:p>
      <w:pPr>
        <w:pStyle w:val="Heading2"/>
      </w:pPr>
      <w:r>
        <w:t xml:space="preserve">6. Conclusion</w:t>
      </w:r>
    </w:p>
    <w:p>
      <w:pPr>
        <w:pStyle w:val="FirstParagraph"/>
      </w:pPr>
      <w:r>
        <w:t xml:space="preserve">In conclusion, the professional evolution of the dietitian in Turkey Istanbul represents a critical intersection of medical science and cultural tradition. As urbanization continues to reshape lifestyles, these professionals are indispensable in guiding both individuals and communities toward better health outcomes. By respecting the rich culinary heritage of Turkey while applying rigorous scientific principles, dietitians offer tailored solutions that improve quality of life.</w:t>
      </w:r>
    </w:p>
    <w:p>
      <w:pPr>
        <w:pStyle w:val="BodyText"/>
      </w:pPr>
      <w:r>
        <w:t xml:space="preserve">This conference paper advocates for increased investment in nutrition education, stricter regulation of dietary advice providers, and deeper integration of dietitians into public health strategies. The health and well-being of the population in Turkey Istanbul depend on our collective ability to harness the expertise of these professionals. Only by recognizing and supporting the full scope of their work can we ensure a healthier future for this vibrant city.</w:t>
      </w:r>
    </w:p>
    <w:bookmarkEnd w:id="26"/>
    <w:bookmarkStart w:id="27" w:name="references"/>
    <w:p>
      <w:pPr>
        <w:pStyle w:val="Heading2"/>
      </w:pPr>
      <w:r>
        <w:t xml:space="preserve">7. References</w:t>
      </w:r>
    </w:p>
    <w:p>
      <w:pPr>
        <w:pStyle w:val="FirstParagraph"/>
      </w:pPr>
      <w:r>
        <w:t xml:space="preserve">[1] Ministry of Health Republic of Türkiye, "National Nutrition and Physical Activity Strategy," Ankara, 2023.</w:t>
      </w:r>
    </w:p>
    <w:p>
      <w:pPr>
        <w:pStyle w:val="BodyText"/>
      </w:pPr>
      <w:r>
        <w:t xml:space="preserve">[2] Yılmaz, A., et al. "Prevalence of Obesity in Urban Centers: A Comparative Study of Istanbul and Izmir." Journal of Turkish Dietetics Association, Vol. 14, No. 2, 2021.</w:t>
      </w:r>
    </w:p>
    <w:p>
      <w:pPr>
        <w:pStyle w:val="BodyText"/>
      </w:pPr>
      <w:r>
        <w:t xml:space="preserve">[3] Demirler-Ekici, I., &amp; Arslanoglu-Özden, İ. "Dietary Behaviors of University Students in Istanbul: A Cross-Sectional Survey." Journal of Health Sciences and Research (SAHAD), 2018.</w:t>
      </w:r>
    </w:p>
    <w:p>
      <w:pPr>
        <w:pStyle w:val="BodyText"/>
      </w:pPr>
      <w:r>
        <w:t xml:space="preserve">[4] World Health Organization Regional Office for Europe. "Nutrition Profile: Turkey," Copenhagen,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Turkey Istanbul: Bridging Tradition and Modern Nutritional Science</dc:title>
  <dc:creator/>
  <dc:language>en</dc:language>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