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Bridging</w:t>
      </w:r>
      <w:r>
        <w:t xml:space="preserve"> </w:t>
      </w:r>
      <w:r>
        <w:t xml:space="preserve">Tradition,</w:t>
      </w:r>
      <w:r>
        <w:t xml:space="preserve"> </w:t>
      </w:r>
      <w:r>
        <w:t xml:space="preserve">Modernity,</w:t>
      </w:r>
      <w:r>
        <w:t xml:space="preserve"> </w:t>
      </w:r>
      <w:r>
        <w:t xml:space="preserve">and</w:t>
      </w:r>
      <w:r>
        <w:t xml:space="preserve"> </w:t>
      </w:r>
      <w:r>
        <w:t xml:space="preserve">Public</w:t>
      </w:r>
      <w:r>
        <w:t xml:space="preserve"> </w:t>
      </w:r>
      <w:r>
        <w:t xml:space="preserve">Health</w:t>
      </w:r>
    </w:p>
    <w:bookmarkStart w:id="31" w:name="X15280bbdf6bf498418976a867059917dc21f7bf"/>
    <w:p>
      <w:pPr>
        <w:pStyle w:val="Heading1"/>
      </w:pPr>
      <w:r>
        <w:t xml:space="preserve">The Evolving Role of the Dietitian in United Arab Emirates Dubai</w:t>
      </w:r>
    </w:p>
    <w:p>
      <w:pPr>
        <w:pStyle w:val="FirstParagraph"/>
      </w:pPr>
      <w:r>
        <w:rPr>
          <w:bCs/>
          <w:b/>
        </w:rPr>
        <w:t xml:space="preserve">A Conference Paper Presentation on Nutritional Intervention, Cultural Adaptation, and Public Health Strategy</w:t>
      </w:r>
    </w:p>
    <w:bookmarkStart w:id="20" w:name="abstract"/>
    <w:p>
      <w:pPr>
        <w:pStyle w:val="Heading3"/>
      </w:pPr>
      <w:r>
        <w:t xml:space="preserve">Abstract</w:t>
      </w:r>
    </w:p>
    <w:p>
      <w:pPr>
        <w:pStyle w:val="FirstParagraph"/>
      </w:pPr>
      <w:r>
        <w:t xml:space="preserve">This paper examines the critical and expanding role of the Dietitian within the United Arab Emirates Dubai healthcare ecosystem. As Dubai transitions into a global hub for medical tourism and wellness, the demand for specialized nutritional care has surged. This document explores how modern Dietitian practices are adapting to meet the unique dietary habits, genetic predispositions, and lifestyle challenges prevalent in this multicultural metropolis. By integrating traditional Emirati culinary wisdom with evidence-based clinical nutrition, Dietitians are positioned as pivotal figures in combating non-communicable diseases (NCDs), promoting preventive health, and enhancing the overall quality of life for residents in United Arab Emirates Dubai.</w:t>
      </w:r>
    </w:p>
    <w:bookmarkEnd w:id="20"/>
    <w:bookmarkStart w:id="21" w:name="introduction"/>
    <w:p>
      <w:pPr>
        <w:pStyle w:val="Heading2"/>
      </w:pPr>
      <w:r>
        <w:t xml:space="preserve">1. Introduction</w:t>
      </w:r>
    </w:p>
    <w:p>
      <w:pPr>
        <w:pStyle w:val="FirstParagraph"/>
      </w:pPr>
      <w:r>
        <w:t xml:space="preserve">The healthcare landscape of the</w:t>
      </w:r>
      <w:r>
        <w:t xml:space="preserve"> </w:t>
      </w:r>
      <w:r>
        <w:rPr>
          <w:bCs/>
          <w:b/>
        </w:rPr>
        <w:t xml:space="preserve">Dietitian</w:t>
      </w:r>
      <w:r>
        <w:t xml:space="preserve">Dietitian is no longer merely a consultant on hospital staff but is emerging as a primary agent of change in public health strategy.</w:t>
      </w:r>
    </w:p>
    <w:p>
      <w:pPr>
        <w:pStyle w:val="BodyText"/>
      </w:pPr>
      <w:r>
        <w:t xml:space="preserve">This conference paper aims to delineate the specific challenges and opportunities facing nutrition professionals in United Arab Emirates Dubai. It argues that for healthcare interventions to be successful, they must be culturally competent, linguistically accessible, and scientifically rigorous. The discussion will focus on three main pillars: the prevalence of lifestyle diseases in Dubai, the cultural nuances required for effective dietary counseling, and the integration of technology in nutritional care.</w:t>
      </w:r>
    </w:p>
    <w:bookmarkEnd w:id="21"/>
    <w:bookmarkStart w:id="22" w:name="X738537552e3530f9b0cd3d45149cfd6015d6612"/>
    <w:p>
      <w:pPr>
        <w:pStyle w:val="Heading2"/>
      </w:pPr>
      <w:r>
        <w:t xml:space="preserve">2. The Public Health Context: NCDs in a Modern Metropolis</w:t>
      </w:r>
    </w:p>
    <w:p>
      <w:pPr>
        <w:pStyle w:val="FirstParagraph"/>
      </w:pPr>
      <w:r>
        <w:t xml:space="preserve">The United Arab Emirates has been identified by various global health organizations as having high prevalence rates of non-communicable diseases. In Dubai, the sedentary lifestyle often associated with modern corporate culture, combined with easy access to high-calorie fast food and limited physical activity spaces during extreme summer months, has created a perfect storm for metabolic syndrome. Here, the role of the</w:t>
      </w:r>
      <w:r>
        <w:t xml:space="preserve"> </w:t>
      </w:r>
      <w:r>
        <w:rPr>
          <w:bCs/>
          <w:b/>
        </w:rPr>
        <w:t xml:space="preserve">Dietitian</w:t>
      </w:r>
      <w:r>
        <w:t xml:space="preserve"> </w:t>
      </w:r>
      <w:r>
        <w:t xml:space="preserve">is critical.</w:t>
      </w:r>
    </w:p>
    <w:p>
      <w:pPr>
        <w:pStyle w:val="BodyText"/>
      </w:pPr>
      <w:r>
        <w:t xml:space="preserve">Data indicates that diabetes mellitus affects a significant percentage of the adult population in UAE. This statistic underscores the urgent need for early intervention. Dietitians in United Arab Emirates Dubai are increasingly involved in primary care settings, working to identify at-risk populations before they develop full-blown chronic conditions. The shift from reactive treatment to proactive prevention is a hallmark of modern nutritional practice in this region.</w:t>
      </w:r>
    </w:p>
    <w:bookmarkEnd w:id="22"/>
    <w:bookmarkStart w:id="25" w:name="Xd949a2e5b99a0da53897799633f8c4fa2d8e619"/>
    <w:p>
      <w:pPr>
        <w:pStyle w:val="Heading2"/>
      </w:pPr>
      <w:r>
        <w:t xml:space="preserve">3. Cultural Competence: Navigating Culinary Traditions</w:t>
      </w:r>
    </w:p>
    <w:p>
      <w:pPr>
        <w:pStyle w:val="FirstParagraph"/>
      </w:pPr>
      <w:r>
        <w:t xml:space="preserve">A central theme in the practice of any Dietitian operating within United Arab Emirates Dubai is cultural competence. The population of Dubai is hyper-diverse, comprising Emiratis, expatriates from the GCC region, South Asia, Southeast Asia, and the West. Each group possesses distinct dietary traditions that influence their nutritional status.</w:t>
      </w:r>
    </w:p>
    <w:bookmarkStart w:id="23" w:name="traditional-emirati-cuisine"/>
    <w:p>
      <w:pPr>
        <w:pStyle w:val="Heading3"/>
      </w:pPr>
      <w:r>
        <w:t xml:space="preserve">3.1 Traditional Emirati Cuisine</w:t>
      </w:r>
    </w:p>
    <w:p>
      <w:pPr>
        <w:pStyle w:val="FirstParagraph"/>
      </w:pPr>
      <w:r>
        <w:t xml:space="preserve">The traditional diet of Emiratis is rich in flavors but can be high in saturated fats and refined carbohydrates, particularly through dishes such as machboos and harees. A Dietitian must approach these traditions with respect rather than dismissal. Effective intervention involves "nutritional retrofitting"—suggesting healthier cooking methods, reducing salt and sugar content, and increasing the proportion of vegetables without altering the core identity of the dish. This approach ensures compliance from patients who are deeply connected to their culinary heritage.</w:t>
      </w:r>
    </w:p>
    <w:bookmarkEnd w:id="23"/>
    <w:bookmarkStart w:id="24" w:name="the-expatriate-challenge"/>
    <w:p>
      <w:pPr>
        <w:pStyle w:val="Heading3"/>
      </w:pPr>
      <w:r>
        <w:t xml:space="preserve">3.2 The Expatriate Challenge</w:t>
      </w:r>
    </w:p>
    <w:p>
      <w:pPr>
        <w:pStyle w:val="FirstParagraph"/>
      </w:pPr>
      <w:r>
        <w:t xml:space="preserve">Furthermore, Dietitians must cater to a vast expatriate community with varied dietary needs, including Halal requirements, vegetarianism due to religious or ethical beliefs, and specific allergies. In United Arab Emirates Dubai, the ability of a</w:t>
      </w:r>
      <w:r>
        <w:t xml:space="preserve"> </w:t>
      </w:r>
      <w:r>
        <w:rPr>
          <w:bCs/>
          <w:b/>
        </w:rPr>
        <w:t xml:space="preserve">Dietitian</w:t>
      </w:r>
      <w:r>
        <w:t xml:space="preserve"> </w:t>
      </w:r>
      <w:r>
        <w:t xml:space="preserve">to provide multilingual nutritional education is essential. Brochures, counseling sessions, and digital platforms must be accessible in Arabic, English, Hindi, Tagalog, and other languages prevalent in the city.</w:t>
      </w:r>
    </w:p>
    <w:bookmarkEnd w:id="24"/>
    <w:bookmarkEnd w:id="25"/>
    <w:bookmarkStart w:id="26" w:name="X2437a6eba125489f060ae42f2e74ca92222260b"/>
    <w:p>
      <w:pPr>
        <w:pStyle w:val="Heading2"/>
      </w:pPr>
      <w:r>
        <w:t xml:space="preserve">4. The Impact of Food Environment and Policy</w:t>
      </w:r>
    </w:p>
    <w:p>
      <w:pPr>
        <w:pStyle w:val="FirstParagraph"/>
      </w:pPr>
      <w:r>
        <w:t xml:space="preserve">The environment in which people eat significantly influences their health outcomes. United Arab Emirates Dubai has seen a boom in the restaurant industry and delivery apps. While this offers convenience, it also promotes overconsumption of processed foods. Dietitians are increasingly engaging with policymakers to advocate for healthier food environments.</w:t>
      </w:r>
    </w:p>
    <w:p>
      <w:pPr>
        <w:pStyle w:val="BodyText"/>
      </w:pPr>
      <w:r>
        <w:t xml:space="preserve">This includes advocating for clearer front-of-pack labeling systems, sugar taxes on sugary beverages, and restrictions on junk food advertising targeting children. In United Arab Emirates Dubai, the collaboration between healthcare providers and government bodies like the Dubai Health Authority (DHA) is strengthening. Dietitians are contributing to national nutrition strategies by providing data-driven insights into local consumption patterns.</w:t>
      </w:r>
    </w:p>
    <w:bookmarkEnd w:id="26"/>
    <w:bookmarkStart w:id="27" w:name="technology-and-tele-nutrition"/>
    <w:p>
      <w:pPr>
        <w:pStyle w:val="Heading2"/>
      </w:pPr>
      <w:r>
        <w:t xml:space="preserve">5. Technology and Tele-Nutrition</w:t>
      </w:r>
    </w:p>
    <w:p>
      <w:pPr>
        <w:pStyle w:val="FirstParagraph"/>
      </w:pPr>
      <w:r>
        <w:t xml:space="preserve">The rapid digitalization of healthcare in United Arab Emirates Dubai has accelerated the adoption of tele-nutrition services. Following global trends, many Dietitians now offer virtual consultations. This technology breaks down geographical barriers within the city and provides flexibility for busy professionals. For a</w:t>
      </w:r>
      <w:r>
        <w:t xml:space="preserve"> </w:t>
      </w:r>
      <w:r>
        <w:rPr>
          <w:bCs/>
          <w:b/>
        </w:rPr>
        <w:t xml:space="preserve">Dietitian</w:t>
      </w:r>
      <w:r>
        <w:t xml:space="preserve">, leveraging AI-driven apps to track macronutrient intake and providing real-time feedback has become a standard part of patient management.</w:t>
      </w:r>
    </w:p>
    <w:p>
      <w:pPr>
        <w:pStyle w:val="BodyText"/>
      </w:pPr>
      <w:r>
        <w:t xml:space="preserve">Moreover, wearable technology integration allows Dietitians in United Arab Emirates Dubai to correlate dietary data with physical activity and metabolic markers from smartwatches. This holistic approach enables personalized nutrition plans that are dynamic rather than static, adapting to the patient's real-life activities and physiological responses.</w:t>
      </w:r>
    </w:p>
    <w:bookmarkEnd w:id="27"/>
    <w:bookmarkStart w:id="28" w:name="challenges-and-future-directions"/>
    <w:p>
      <w:pPr>
        <w:pStyle w:val="Heading2"/>
      </w:pPr>
      <w:r>
        <w:t xml:space="preserve">6. Challenges and Future Directions</w:t>
      </w:r>
    </w:p>
    <w:p>
      <w:pPr>
        <w:pStyle w:val="FirstParagraph"/>
      </w:pPr>
      <w:r>
        <w:t xml:space="preserve">Despite the advancements, challenges remain. There is a need for greater public awareness regarding the value of consulting a registered Dietitian versus following fad diets found on social media. Misinformation online poses a significant threat to public health in Dubai. Therefore, Dietitians must also act as educators and fact-checkers.</w:t>
      </w:r>
    </w:p>
    <w:p>
      <w:pPr>
        <w:pStyle w:val="BodyText"/>
      </w:pPr>
      <w:r>
        <w:t xml:space="preserve">Additionally, there is a growing need for specialization within the field of nutrition in United Arab Emirates Dubai. Areas such as pediatric nutrition for rising childhood obesity rates, geriatric care for an aging population, and sports nutrition to support the active lifestyle of Dubai’s residents represent lucrative and necessary avenues for professional development.</w:t>
      </w:r>
    </w:p>
    <w:bookmarkEnd w:id="28"/>
    <w:bookmarkStart w:id="29" w:name="conclusion"/>
    <w:p>
      <w:pPr>
        <w:pStyle w:val="Heading2"/>
      </w:pPr>
      <w:r>
        <w:t xml:space="preserve">7. Conclusion</w:t>
      </w:r>
    </w:p>
    <w:p>
      <w:pPr>
        <w:pStyle w:val="FirstParagraph"/>
      </w:pPr>
      <w:r>
        <w:t xml:space="preserve">In conclusion, the role of the Dietitian in United Arab Emirates Dubai is multifaceted and increasingly vital. It extends beyond clinical advice to encompass cultural mediation, public advocacy, and technological innovation. As Dubai continues to position itself as a global city of health and wellness, the contributions of Dietitians will be instrumental in shaping a healthier future.</w:t>
      </w:r>
    </w:p>
    <w:p>
      <w:pPr>
        <w:pStyle w:val="BodyText"/>
      </w:pPr>
      <w:r>
        <w:t xml:space="preserve">For this to happen, continuous professional development, interdisciplinary collaboration with physicians and psychologists, and strong policy support are required. The Dietitian stands at the forefront of this nutritional revolution in United Arab Emirates Dubai, bridging the gap between ancient traditions and modern science to foster a resilient and healthy society.</w:t>
      </w:r>
    </w:p>
    <w:bookmarkEnd w:id="29"/>
    <w:bookmarkStart w:id="30" w:name="references"/>
    <w:p>
      <w:pPr>
        <w:pStyle w:val="Heading2"/>
      </w:pPr>
      <w:r>
        <w:t xml:space="preserve">References</w:t>
      </w:r>
    </w:p>
    <w:p>
      <w:pPr>
        <w:numPr>
          <w:ilvl w:val="0"/>
          <w:numId w:val="1001"/>
        </w:numPr>
        <w:pStyle w:val="Compact"/>
      </w:pPr>
      <w:r>
        <w:t xml:space="preserve">Dubai Health Authority. (2023). *Annual Report on Non-Communicable Diseases in Dubai*.</w:t>
      </w:r>
    </w:p>
    <w:p>
      <w:pPr>
        <w:numPr>
          <w:ilvl w:val="0"/>
          <w:numId w:val="1001"/>
        </w:numPr>
        <w:pStyle w:val="Compact"/>
      </w:pPr>
      <w:r>
        <w:t xml:space="preserve">Mohamed, A., &amp; Al-Maskari, F. (2021). "Nutritional Status and Lifestyle Habits among Residents of UAE."</w:t>
      </w:r>
      <w:r>
        <w:t xml:space="preserve"> </w:t>
      </w:r>
      <w:r>
        <w:rPr>
          <w:iCs/>
          <w:i/>
        </w:rPr>
        <w:t xml:space="preserve">Journal of Public Health in the Middle East</w:t>
      </w:r>
      <w:r>
        <w:t xml:space="preserve">.</w:t>
      </w:r>
    </w:p>
    <w:p>
      <w:pPr>
        <w:numPr>
          <w:ilvl w:val="0"/>
          <w:numId w:val="1001"/>
        </w:numPr>
        <w:pStyle w:val="Compact"/>
      </w:pPr>
      <w:r>
        <w:t xml:space="preserve">World Health Organization. (2022). *NCD Country Profiles: United Arab Emirates*.</w:t>
      </w:r>
    </w:p>
    <w:p>
      <w:pPr>
        <w:numPr>
          <w:ilvl w:val="0"/>
          <w:numId w:val="1001"/>
        </w:numPr>
        <w:pStyle w:val="Compact"/>
      </w:pPr>
      <w:r>
        <w:t xml:space="preserve">National Institute for Nutrition and Health, Ministry of Climate Change and Environment, UAE. (2019). *National Nutrition Strategy 4-6*.</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Dietitian in United Arab Emirates Dubai: Bridging Tradition, Modernity, and Public Health</dc:title>
  <dc:creator/>
  <dc:language>en</dc:language>
  <cp:keywords/>
  <dcterms:created xsi:type="dcterms:W3CDTF">2026-07-29T15:37:39Z</dcterms:created>
  <dcterms:modified xsi:type="dcterms:W3CDTF">2026-07-29T15:37:39Z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