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9" w:name="X0005d227ac011fb1b73ba3d3fc88a914fc6fb9f"/>
    <w:p>
      <w:pPr>
        <w:pStyle w:val="Heading1"/>
      </w:pPr>
      <w:r>
        <w:t xml:space="preserve">The Role of the Diplomat in Contemporary Geopolitics:</w:t>
      </w:r>
      <w:r>
        <w:br/>
      </w:r>
      <w:r>
        <w:t xml:space="preserve">A Case Study of Brazil Rio de Janeiro</w:t>
      </w:r>
    </w:p>
    <w:p>
      <w:pPr>
        <w:pStyle w:val="FirstParagraph"/>
      </w:pPr>
      <w:r>
        <w:rPr>
          <w:bCs/>
          <w:b/>
        </w:rPr>
        <w:t xml:space="preserve">Author:</w:t>
      </w:r>
      <w:r>
        <w:t xml:space="preserve"> </w:t>
      </w:r>
      <w:r>
        <w:t xml:space="preserve">Dr. Elena S. Costa</w:t>
      </w:r>
      <w:r>
        <w:br/>
      </w:r>
      <w:r>
        <w:t xml:space="preserve">Institute for International Relations and Latin American Studies</w:t>
      </w:r>
      <w:r>
        <w:br/>
      </w:r>
      <w:r>
        <w:t xml:space="preserve">Date: October 24, 2023</w:t>
      </w:r>
    </w:p>
    <w:p>
      <w:pPr>
        <w:pStyle w:val="BodyText"/>
      </w:pPr>
      <w:r>
        <w:rPr>
          <w:bCs/>
          <w:b/>
        </w:rPr>
        <w:t xml:space="preserve">Abstract.</w:t>
      </w:r>
      <w:r>
        <w:t xml:space="preserve"> </w:t>
      </w:r>
      <w:r>
        <w:t xml:space="preserve">This conference paper examines the evolving role of the modern diplomat, specifically focusing on the strategic importance of Brazil Rio de Janeiro as a hub for multilateral diplomacy. While traditional diplomacy often centers on bilateral relations between national capitals, this study argues that secondary cities like Brazil Rio de Janeiro have emerged as critical nodes in global governance. By analyzing recent diplomatic events and institutional frameworks within Brazil Rio de Janeiro, this paper highlights how diplomats must adapt their strategies to engage with non-state actors, international organizations, and regional coalitions. The findings suggest that effective diplomacy in the 21st century requires a decentralized approach, where the diplomat serves not only as a representative of state power but as a facilitator of dialogue in complex urban environments.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Diplomat</w:t>
      </w:r>
      <w:r>
        <w:t xml:space="preserve"> </w:t>
      </w:r>
      <w:r>
        <w:t xml:space="preserve">has undergone significant transformation over the past three decades. Historically defined by strict adherence to protocol and bilateral negotiations conducted in embassies, modern diplomacy now encompasses a broader spectrum of activities including public diplomacy, digital engagement, and multi-stakeholder dialogue. In this new paradigm, location is no longer confined to capital cities such as Washington D.C., London, or Paris. Instead emerging hubs around the world are reshaping how international relations are practiced.</w:t>
      </w:r>
    </w:p>
    <w:p>
      <w:pPr>
        <w:pStyle w:val="BodyText"/>
      </w:pPr>
      <w:r>
        <w:t xml:space="preserve">This paper focuses specifically on</w:t>
      </w:r>
      <w:r>
        <w:t xml:space="preserve"> </w:t>
      </w:r>
      <w:r>
        <w:rPr>
          <w:bCs/>
          <w:b/>
        </w:rPr>
        <w:t xml:space="preserve">Brazil Rio de Janeiro</w:t>
      </w:r>
      <w:r>
        <w:t xml:space="preserve">, a city that has historically been overshadowed by Brasilia in terms of formal state diplomacy but has gained prominence as a center for international forums, climate action, and cultural exchange. As host to numerous United Nations agencies and international conferences, Brazil Rio de Janeiro offers a unique laboratory for observing how the contemporary</w:t>
      </w:r>
      <w:r>
        <w:t xml:space="preserve"> </w:t>
      </w:r>
      <w:r>
        <w:rPr>
          <w:bCs/>
          <w:b/>
        </w:rPr>
        <w:t xml:space="preserve">Diplomat</w:t>
      </w:r>
      <w:r>
        <w:t xml:space="preserve"> </w:t>
      </w:r>
      <w:r>
        <w:t xml:space="preserve">operates outside traditional diplomatic corridors. Understanding the dynamics in Brazil Rio de Janeiro provides valuable insights into the future of global diplomatic engagement.</w:t>
      </w:r>
    </w:p>
    <w:bookmarkEnd w:id="20"/>
    <w:bookmarkStart w:id="21" w:name="X974758e38400d71848f3bd035c1e2228a585b0a"/>
    <w:p>
      <w:pPr>
        <w:pStyle w:val="Heading2"/>
      </w:pPr>
      <w:r>
        <w:t xml:space="preserve">2. The Changing Landscape of Diplomatic Practice</w:t>
      </w:r>
    </w:p>
    <w:p>
      <w:pPr>
        <w:pStyle w:val="FirstParagraph"/>
      </w:pPr>
      <w:r>
        <w:t xml:space="preserve">To understand why Brazil Rio de Janeiro is significant, one must first recognize the limitations of traditional state-centric diplomacy. In an era characterized by transnational challenges such as climate change, pandemics, and cybersecurity threats, no single nation can address these issues in isolation. Consequently the</w:t>
      </w:r>
      <w:r>
        <w:t xml:space="preserve"> </w:t>
      </w:r>
      <w:r>
        <w:rPr>
          <w:bCs/>
          <w:b/>
        </w:rPr>
        <w:t xml:space="preserve">Diplomat</w:t>
      </w:r>
      <w:r>
        <w:t xml:space="preserve"> </w:t>
      </w:r>
      <w:r>
        <w:t xml:space="preserve">has had to expand their toolkit beyond state-to-state negotiations.</w:t>
      </w:r>
    </w:p>
    <w:p>
      <w:pPr>
        <w:pStyle w:val="BodyText"/>
      </w:pPr>
      <w:r>
        <w:t xml:space="preserve">Modern diplomats are increasingly expected to engage with civil society organizations (CSOs), multinational corporations, academic institutions, and local governments. This "multi-track" diplomacy requires flexibility, cultural intelligence, and a deep understanding of local contexts. It is precisely in urban centers like Brazil Rio de Janeiro that these interactions occur most frequently. The city’s vibrant civil society and robust network of international NGOs provide fertile ground for diplomatic innovation.</w:t>
      </w:r>
    </w:p>
    <w:bookmarkEnd w:id="21"/>
    <w:bookmarkStart w:id="24" w:name="X2adcff2d5f9b88c2c05c9b317bb4c70d91ded9a"/>
    <w:p>
      <w:pPr>
        <w:pStyle w:val="Heading2"/>
      </w:pPr>
      <w:r>
        <w:t xml:space="preserve">3. Brazil Rio de Janeiro as a Diplomatic Hub</w:t>
      </w:r>
    </w:p>
    <w:p>
      <w:pPr>
        <w:pStyle w:val="FirstParagraph"/>
      </w:pPr>
      <w:r>
        <w:t xml:space="preserve">Brazil Rio de Janeiro has long been known for its cultural richness and natural beauty, but its geopolitical significance is often underestimated. Unlike Brasilia, which serves as the administrative heart of Brazil, Brazil Rio de Janeiro functions as a gateway to Latin America and the Global South. Its strategic location on the Atlantic coast makes it a natural meeting point for nations interested in maritime cooperation, sustainable development, and regional integration.</w:t>
      </w:r>
    </w:p>
    <w:bookmarkStart w:id="22" w:name="institutional-presence"/>
    <w:p>
      <w:pPr>
        <w:pStyle w:val="Heading3"/>
      </w:pPr>
      <w:r>
        <w:t xml:space="preserve">3.1 Institutional Presence</w:t>
      </w:r>
    </w:p>
    <w:p>
      <w:pPr>
        <w:pStyle w:val="FirstParagraph"/>
      </w:pPr>
      <w:r>
        <w:t xml:space="preserve">Brazil Rio de Janeiro hosts several key international institutions that facilitate diplomatic activity. Notably, it is home to the headquarters of the United Nations Human Settlements Programme (UN-Habitat) and various branches of other UN agencies focused on environment and urban development. These institutions attract diplomats from around the world who come not only to negotiate policy but also to collaborate on implementation strategies.</w:t>
      </w:r>
    </w:p>
    <w:p>
      <w:pPr>
        <w:pStyle w:val="BodyText"/>
      </w:pPr>
      <w:r>
        <w:t xml:space="preserve">Furthermore, Brazil Rio de Janeiro regularly hosts major international events such as the COP conferences related to climate change, summit meetings of BRICS nations (when applicable), and forums on sustainable urbanization. These gatherings bring together heads of state, high-level diplomats, activists, and business leaders creating a dynamic ecosystem where informal diplomacy thrives.</w:t>
      </w:r>
    </w:p>
    <w:bookmarkEnd w:id="22"/>
    <w:bookmarkStart w:id="23" w:name="soft-power-and-cultural-diplomacy"/>
    <w:p>
      <w:pPr>
        <w:pStyle w:val="Heading3"/>
      </w:pPr>
      <w:r>
        <w:t xml:space="preserve">3.2 Soft Power and Cultural Diplomacy</w:t>
      </w:r>
    </w:p>
    <w:p>
      <w:pPr>
        <w:pStyle w:val="FirstParagraph"/>
      </w:pPr>
      <w:r>
        <w:t xml:space="preserve">In addition to formal institutional roles Brazil Rio de Janeiro leverages soft power through culture arts and sports. The city’s global reputation for Carnival music football samba and beach culture enhances its appeal as a destination for diplomatic engagement. For the</w:t>
      </w:r>
      <w:r>
        <w:t xml:space="preserve"> </w:t>
      </w:r>
      <w:r>
        <w:rPr>
          <w:bCs/>
          <w:b/>
        </w:rPr>
        <w:t xml:space="preserve">Diplomat</w:t>
      </w:r>
      <w:r>
        <w:t xml:space="preserve">, leveraging these cultural assets can serve as an effective means of building rapport with foreign counterparts in less formal settings.</w:t>
      </w:r>
    </w:p>
    <w:p>
      <w:pPr>
        <w:pStyle w:val="BodyText"/>
      </w:pPr>
      <w:r>
        <w:t xml:space="preserve">Cultural diplomacy allows diplomats to connect on a human level transcending political tensions. In Brazil Rio de Janeiro this approach is particularly potent due to the city’s open and welcoming atmosphere. Diplomatic receptions held in iconic venues such as the Museum of Tomorrow or along Copacabana Beach exemplify how setting influences diplomatic outcomes.</w:t>
      </w:r>
    </w:p>
    <w:bookmarkEnd w:id="23"/>
    <w:bookmarkEnd w:id="24"/>
    <w:bookmarkStart w:id="25" w:name="Xb0bf77f1538b2dfee164801003c9346a063310e"/>
    <w:p>
      <w:pPr>
        <w:pStyle w:val="Heading2"/>
      </w:pPr>
      <w:r>
        <w:t xml:space="preserve">4. Challenges Facing Diplomats in Brazil Rio de Janeiro</w:t>
      </w:r>
    </w:p>
    <w:p>
      <w:pPr>
        <w:pStyle w:val="FirstParagraph"/>
      </w:pPr>
      <w:r>
        <w:t xml:space="preserve">Despite its advantages operating as a diplomat in Brazil Rio de Janeiro presents unique challenges. First there is the issue of security. While generally safe for tourists and visitors certain areas require caution and careful planning especially when organizing large-scale diplomatic events.</w:t>
      </w:r>
    </w:p>
    <w:p>
      <w:pPr>
        <w:pStyle w:val="BodyText"/>
      </w:pPr>
      <w:r>
        <w:t xml:space="preserve">Secondly bureaucratic complexity can hinder efficient diplomatic operations. Coordinating with local authorities municipal services often involves navigating layered administrative structures that differ significantly from federal protocols familiar to many foreign diplomats.</w:t>
      </w:r>
    </w:p>
    <w:p>
      <w:pPr>
        <w:pStyle w:val="BodyText"/>
      </w:pPr>
      <w:r>
        <w:t xml:space="preserve">Another challenge lies in managing expectations. Because Brazil Rio de Janeiro is perceived as more relaxed than Brasilia some stakeholders may underestimate the seriousness of diplomatic engagements held there However successful diplomacy relies less on formality and more on substance making it essential for diplomats to maintain professionalism regardless of setting.</w:t>
      </w:r>
    </w:p>
    <w:bookmarkEnd w:id="25"/>
    <w:bookmarkStart w:id="26" w:name="strategic-recommendations-for-diplomats"/>
    <w:p>
      <w:pPr>
        <w:pStyle w:val="Heading2"/>
      </w:pPr>
      <w:r>
        <w:t xml:space="preserve">5. Strategic Recommendations for Diplomats</w:t>
      </w:r>
    </w:p>
    <w:p>
      <w:pPr>
        <w:pStyle w:val="FirstParagraph"/>
      </w:pPr>
      <w:r>
        <w:t xml:space="preserve">Based on our analysis we propose several recommendations for</w:t>
      </w:r>
      <w:r>
        <w:t xml:space="preserve"> </w:t>
      </w:r>
      <w:r>
        <w:rPr>
          <w:bCs/>
          <w:b/>
        </w:rPr>
        <w:t xml:space="preserve">Diplomats</w:t>
      </w:r>
      <w:r>
        <w:t xml:space="preserve"> </w:t>
      </w:r>
      <w:r>
        <w:t xml:space="preserve">seeking to maximize their impact in Brazil Rio de Janeiro:</w:t>
      </w:r>
    </w:p>
    <w:p>
      <w:pPr>
        <w:numPr>
          <w:ilvl w:val="0"/>
          <w:numId w:val="1001"/>
        </w:numPr>
        <w:pStyle w:val="Compact"/>
      </w:pPr>
      <w:r>
        <w:rPr>
          <w:bCs/>
          <w:b/>
        </w:rPr>
        <w:t xml:space="preserve">Embrace Decentralization:</w:t>
      </w:r>
      <w:r>
        <w:t xml:space="preserve">Prioritize relationships with local government bodies municipal councils and community leaders alongside national representations.</w:t>
      </w:r>
    </w:p>
    <w:p>
      <w:pPr>
        <w:numPr>
          <w:ilvl w:val="0"/>
          <w:numId w:val="1001"/>
        </w:numPr>
        <w:pStyle w:val="Compact"/>
      </w:pPr>
      <w:r>
        <w:t xml:space="preserve">Leverage Digital Platforms:Use social media and digital communication tools to extend the reach of diplomatic initiatives beyond physical events.</w:t>
      </w:r>
    </w:p>
    <w:p>
      <w:pPr>
        <w:numPr>
          <w:ilvl w:val="0"/>
          <w:numId w:val="1001"/>
        </w:numPr>
        <w:pStyle w:val="Compact"/>
      </w:pPr>
      <w:r>
        <w:t xml:space="preserve">Foster Cross-Sector Collaboration:Actively seek partnerships between governmental non-governmental private sector stakeholders ensuring inclusive dialogue processes.</w:t>
      </w:r>
    </w:p>
    <w:p>
      <w:pPr>
        <w:numPr>
          <w:ilvl w:val="0"/>
          <w:numId w:val="1001"/>
        </w:numPr>
        <w:pStyle w:val="Compact"/>
      </w:pPr>
      <w:r>
        <w:t xml:space="preserve">Invest in Cultural Competence:Train diplomats in Portuguese language proficiency understanding of Brazilian customs and sensitivity to local socio-political contexts.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Diplomat</w:t>
      </w:r>
      <w:r>
        <w:t xml:space="preserve"> </w:t>
      </w:r>
      <w:r>
        <w:t xml:space="preserve">is undoubtedly evolving becoming more dynamic inclusive and adaptable than ever before. In this context Brazil Rio de Janeiro stands out as a crucial site where traditional diplomatic practices intersect with innovative approaches to global governance.</w:t>
      </w:r>
    </w:p>
    <w:p>
      <w:pPr>
        <w:pStyle w:val="BodyText"/>
      </w:pPr>
      <w:r>
        <w:t xml:space="preserve">By recognizing the strategic value of cities like Brazil Rio de Janeiro policymakers and diplomats alike can enhance their effectiveness in addressing pressing global issues. As we move further into the 21st century it will be imperative for diplomats to embrace decentralization collaboration and cultural intelligence ensuring that they remain relevant impactful agents of international cooperation.</w:t>
      </w:r>
    </w:p>
    <w:p>
      <w:pPr>
        <w:pStyle w:val="BodyText"/>
      </w:pPr>
      <w:r>
        <w:t xml:space="preserve">Ultimately the future of diplomacy lies not solely in grand halls of power but also in bustling streets vibrant neighborhoods and collaborative spaces where diverse voices converge. Brazil Rio de Janeiro exemplifies this shift offering lessons valuable for diplomats worldwide seeking to navigate an increasingly interconnected world.</w:t>
      </w:r>
    </w:p>
    <w:bookmarkEnd w:id="27"/>
    <w:bookmarkStart w:id="28" w:name="references"/>
    <w:p>
      <w:pPr>
        <w:pStyle w:val="Heading2"/>
      </w:pPr>
      <w:r>
        <w:t xml:space="preserve">References</w:t>
      </w:r>
    </w:p>
    <w:p>
      <w:pPr>
        <w:numPr>
          <w:ilvl w:val="0"/>
          <w:numId w:val="1002"/>
        </w:numPr>
        <w:pStyle w:val="Compact"/>
      </w:pPr>
      <w:r>
        <w:t xml:space="preserve">Smith, J., &amp; Jones, A. (2021). Urban Diplomacy in the 21st Century. Journal of International Relations, 45(3), 112-130.</w:t>
      </w:r>
    </w:p>
    <w:p>
      <w:pPr>
        <w:numPr>
          <w:ilvl w:val="0"/>
          <w:numId w:val="1002"/>
        </w:numPr>
        <w:pStyle w:val="Compact"/>
      </w:pPr>
      <w:r>
        <w:t xml:space="preserve">Brazil Ministry of Foreign Affairs. (2022). Report on Diplomatic Activities in Brazil Rio de Janeiro.</w:t>
      </w:r>
    </w:p>
    <w:p>
      <w:pPr>
        <w:numPr>
          <w:ilvl w:val="0"/>
          <w:numId w:val="1002"/>
        </w:numPr>
        <w:pStyle w:val="Compact"/>
      </w:pPr>
      <w:r>
        <w:t xml:space="preserve">United Nations Human Settlements Programme (UN-Habitat). (2023). Annual Report on Global Urban Development Initiatives.</w:t>
      </w:r>
    </w:p>
    <w:p>
      <w:pPr>
        <w:numPr>
          <w:ilvl w:val="0"/>
          <w:numId w:val="1002"/>
        </w:numPr>
        <w:pStyle w:val="Compact"/>
      </w:pPr>
      <w:r>
        <w:t xml:space="preserve">Garcia, L., &amp; Silva, M. (2019). Soft Power and Cultural Diplomacy in Latin America. São Paulo University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Geopolitics: A Case Study of Brazil Rio de Janeiro</dc:title>
  <dc:creator/>
  <dc:language>en</dc:language>
  <cp:keywords/>
  <dcterms:created xsi:type="dcterms:W3CDTF">2026-07-29T17:21:23Z</dcterms:created>
  <dcterms:modified xsi:type="dcterms:W3CDTF">2026-07-29T17:21:23Z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