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r>
        <w:t xml:space="preserve"> </w:t>
      </w:r>
      <w:r>
        <w:t xml:space="preserve">A</w:t>
      </w:r>
      <w:r>
        <w:t xml:space="preserve"> </w:t>
      </w:r>
      <w:r>
        <w:t xml:space="preserve">Focus</w:t>
      </w:r>
      <w:r>
        <w:t xml:space="preserve"> </w:t>
      </w:r>
      <w:r>
        <w:t xml:space="preserve">on</w:t>
      </w:r>
      <w:r>
        <w:t xml:space="preserve"> </w:t>
      </w:r>
      <w:r>
        <w:t xml:space="preserve">Italy</w:t>
      </w:r>
      <w:r>
        <w:t xml:space="preserve"> </w:t>
      </w:r>
      <w:r>
        <w:t xml:space="preserve">and</w:t>
      </w:r>
      <w:r>
        <w:t xml:space="preserve"> </w:t>
      </w:r>
      <w:r>
        <w:t xml:space="preserve">Rome</w:t>
      </w:r>
    </w:p>
    <w:bookmarkStart w:id="27" w:name="X26263c8f089fb6134a0e5f3034938d8a7f9f19c"/>
    <w:p>
      <w:pPr>
        <w:pStyle w:val="Heading1"/>
      </w:pPr>
      <w:r>
        <w:t xml:space="preserve">The Evolving Role of the Diplomat in Contemporary Geopolitics: A Focus on Italy and Rome</w:t>
      </w:r>
    </w:p>
    <w:p>
      <w:pPr>
        <w:pStyle w:val="FirstParagraph"/>
      </w:pPr>
      <w:r>
        <w:rPr>
          <w:bCs/>
          <w:b/>
        </w:rPr>
        <w:t xml:space="preserve">Abstract</w:t>
      </w:r>
    </w:p>
    <w:p>
      <w:pPr>
        <w:pStyle w:val="BodyText"/>
      </w:pPr>
      <w:r>
        <w:t xml:space="preserve">This conference paper examines the multifaceted role of the modern diplomat within the shifting landscape of international relations. With a specific emphasis on Rome, Italy, as a historical and contemporary hub for diplomatic engagement, this study explores how traditional statecraft intersects with soft power, economic diplomacy, and multilateral cooperation. As global challenges such as climate change, migration flows from North Africa and the Middle East require coordinated responses, the Italian capital serves as a critical case study for understanding the efficacy of modern diplomatic practice.</w:t>
      </w:r>
    </w:p>
    <w:bookmarkStart w:id="20" w:name="introduction"/>
    <w:p>
      <w:pPr>
        <w:pStyle w:val="Heading2"/>
      </w:pPr>
      <w:r>
        <w:t xml:space="preserve">1. Introduction</w:t>
      </w:r>
    </w:p>
    <w:p>
      <w:pPr>
        <w:pStyle w:val="FirstParagraph"/>
      </w:pPr>
      <w:r>
        <w:t xml:space="preserve">Diplomacy has long been described as "the art of letting someone else have your way." However, in the 21st century, this definition is woefully insufficient. The contemporary diplomat must be a negotiator, an analyst, a cultural ambassador, and often crisis manager simultaneously. Nowhere is this complexity more evident than in Italy Rome. As one of the oldest continuously inhabited cities in Europe and the host to numerous international organizations including FAO (Food and Agriculture Organization), IFAD (International Fund for Agricultural Development), and WFP (World Food Programme), Rome offers a unique vantage point from which to observe the evolution of diplomatic practice.</w:t>
      </w:r>
    </w:p>
    <w:p>
      <w:pPr>
        <w:pStyle w:val="BodyText"/>
      </w:pPr>
      <w:r>
        <w:t xml:space="preserve">This paper argues that the role of the diplomat has shifted from purely bilateral state-to-state communication to a more diffuse, networked approach that emphasizes soft power, public engagement, and strategic economic interests. Using Italy Rome as a focal point, we analyze how historical legacy influences modern diplomatic protocols and how emerging powers are reshaping diplomatic dialogues in this historic setting.</w:t>
      </w:r>
    </w:p>
    <w:bookmarkEnd w:id="20"/>
    <w:bookmarkStart w:id="21" w:name="X91c25ccb7d34ce05a580a594006363d9c9fb4ef"/>
    <w:p>
      <w:pPr>
        <w:pStyle w:val="Heading2"/>
      </w:pPr>
      <w:r>
        <w:t xml:space="preserve">2. Historical Context: The Legacy of Diplomacy in Rome</w:t>
      </w:r>
    </w:p>
    <w:p>
      <w:pPr>
        <w:pStyle w:val="FirstParagraph"/>
      </w:pPr>
      <w:r>
        <w:t xml:space="preserve">To understand the present, one must acknowledge the past. Rome is not merely a city; it is a symbol of imperial power, religious authority, and legal tradition. For centuries, the presence of embassies in this city mirrored its geopolitical significance as the center of Christendom under Vatican influence and later as a capital in unified Italy. The architecture of diplomatic life here—embassies lining Via dei Santi Apostoli or near the Villa Ada—is a physical manifestation of centuries-old protocols.</w:t>
      </w:r>
    </w:p>
    <w:p>
      <w:pPr>
        <w:pStyle w:val="BodyText"/>
      </w:pPr>
      <w:r>
        <w:t xml:space="preserve">However, while the setting remains steeped in tradition, the nature of interactions has changed. The modern diplomat no longer relies solely on private back-channel negotiations. Transparency demands and digital connectivity have forced a democratization of information that traditional diplomacy sought to keep within exclusive circles. Yet, the Roman environment still imposes a certain gravitas on diplomatic engagements. The formality expected in Italian courts and international organizations provides a stabilizing framework for chaotic global events.</w:t>
      </w:r>
    </w:p>
    <w:bookmarkEnd w:id="21"/>
    <w:bookmarkStart w:id="22" w:name="Xfa89256d2d83a082c7bb4c8060912e7b6d82fc6"/>
    <w:p>
      <w:pPr>
        <w:pStyle w:val="Heading2"/>
      </w:pPr>
      <w:r>
        <w:t xml:space="preserve">3. Multilateral Diplomacy and International Organizations</w:t>
      </w:r>
    </w:p>
    <w:p>
      <w:pPr>
        <w:pStyle w:val="FirstParagraph"/>
      </w:pPr>
      <w:r>
        <w:t xml:space="preserve">A significant portion of contemporary diplomatic activity occurs within the halls of international bodies headquartered or operating in Italy Rome. These institutions serve as incubators for global policy and norms. The diplomat acting on behalf of a member state in these forums must balance national interests with collective security and humanitarian goals.</w:t>
      </w:r>
    </w:p>
    <w:p>
      <w:pPr>
        <w:pStyle w:val="BodyText"/>
      </w:pPr>
      <w:r>
        <w:t xml:space="preserve">For instance, negotiations regarding food security and agricultural subsidies, heavily influenced by the presence of UN agencies in Rome, require diplomats to possess specialized technical knowledge alongside traditional negotiation skills. This specialization highlights a key trend: the professionalization of diplomacy. Modern envoys are increasingly expected to be subject matter experts in fields ranging from cyber-security protocols to environmental sustainability, reflecting the transnational nature of current crises.</w:t>
      </w:r>
    </w:p>
    <w:bookmarkEnd w:id="22"/>
    <w:bookmarkStart w:id="23" w:name="soft-power-and-cultural-diplomacy"/>
    <w:p>
      <w:pPr>
        <w:pStyle w:val="Heading2"/>
      </w:pPr>
      <w:r>
        <w:t xml:space="preserve">4. Soft Power and Cultural Diplomacy</w:t>
      </w:r>
    </w:p>
    <w:p>
      <w:pPr>
        <w:pStyle w:val="FirstParagraph"/>
      </w:pPr>
      <w:r>
        <w:t xml:space="preserve">Rome is arguably one of the world's greatest repositories of cultural heritage. Consequently, soft power—the ability to attract and co-opt rather than coerce—is a potent tool in this region. For visiting diplomats, engaging with Italy Rome’s rich artistic, historical, and culinary landscape is not merely leisure; it is a strategic component of relationship-building.</w:t>
      </w:r>
    </w:p>
    <w:p>
      <w:pPr>
        <w:pStyle w:val="BodyText"/>
      </w:pPr>
      <w:r>
        <w:t xml:space="preserve">Cultural diplomacy involves using art, language education, and academic exchanges to foster mutual understanding. In the context of Italy Rome's global tourism appeal, diplomatic missions leverage this draw to facilitate informal dialogues that might be impossible in sterile conference rooms. By hosting cultural events or facilitating heritage conservation projects, diplomats build trust and goodwill that can de-escalate tensions during more formal political disputes.</w:t>
      </w:r>
    </w:p>
    <w:bookmarkEnd w:id="23"/>
    <w:bookmarkStart w:id="24" w:name="X144ff7185060efb492a166a97d1fc58b6eace35"/>
    <w:p>
      <w:pPr>
        <w:pStyle w:val="Heading2"/>
      </w:pPr>
      <w:r>
        <w:t xml:space="preserve">5. Economic Diplomacy in a Post-Pandemic World</w:t>
      </w:r>
    </w:p>
    <w:p>
      <w:pPr>
        <w:pStyle w:val="FirstParagraph"/>
      </w:pPr>
      <w:r>
        <w:t xml:space="preserve">The economic role of the diplomat has expanded significantly following the disruptions caused by recent global pandemics and geopolitical conflicts. In Italy Rome, where European Union institutions also hold sway over regulatory frameworks, diplomats must navigate complex trade agreements and investment regulations.</w:t>
      </w:r>
    </w:p>
    <w:p>
      <w:pPr>
        <w:pStyle w:val="BodyText"/>
      </w:pPr>
      <w:r>
        <w:t xml:space="preserve">Economic diplomacy now encompasses efforts to secure supply chains for critical minerals, promote green technology investments, and attract foreign direct investment. Diplomatic missions in Rome often act as economic hubs for their respective countries seeking to integrate into the European market. This requires a proactive approach where diplomats identify opportunities for bilateral trade partnerships and mitigate risks associated with regulatory divergence.</w:t>
      </w:r>
    </w:p>
    <w:bookmarkEnd w:id="24"/>
    <w:bookmarkStart w:id="25" w:name="challenges-in-the-modern-era"/>
    <w:p>
      <w:pPr>
        <w:pStyle w:val="Heading2"/>
      </w:pPr>
      <w:r>
        <w:t xml:space="preserve">6. Challenges in the Modern Era</w:t>
      </w:r>
    </w:p>
    <w:p>
      <w:pPr>
        <w:pStyle w:val="FirstParagraph"/>
      </w:pPr>
      <w:r>
        <w:t xml:space="preserve">The modern diplomat faces numerous challenges, including the rise of populism, which often undermines multilateral institutions headquartered in cities like Italy Rome. Furthermore, the digital realm presents both opportunities and threats; while social media allows for direct public engagement ("twiplomacy"), it also spreads misinformation rapidly and complicates controlled messaging.</w:t>
      </w:r>
    </w:p>
    <w:p>
      <w:pPr>
        <w:pStyle w:val="BodyText"/>
      </w:pPr>
      <w:r>
        <w:t xml:space="preserve">Additionally, security concerns in major urban centers like Italy Rome have intensified. Protecting diplomatic personnel and assets against cyber-attacks or physical threats requires sophisticated risk management strategies that go beyond traditional security protocols. The diplomat must now be aware of the digital footprint they leave and the potential vulnerabilities associated with interconnected communication systems.</w:t>
      </w:r>
    </w:p>
    <w:bookmarkEnd w:id="25"/>
    <w:bookmarkStart w:id="26" w:name="conclusion"/>
    <w:p>
      <w:pPr>
        <w:pStyle w:val="Heading2"/>
      </w:pPr>
      <w:r>
        <w:t xml:space="preserve">7. Conclusion</w:t>
      </w:r>
    </w:p>
    <w:p>
      <w:pPr>
        <w:pStyle w:val="FirstParagraph"/>
      </w:pPr>
      <w:r>
        <w:t xml:space="preserve">In conclusion, the role of the diplomat is undergoing a profound transformation, driven by technological advances, changing geopolitical dynamics, and global interdependencies. The case study of Italy Rome illustrates how historical prestige can be leveraged to facilitate modern diplomatic objectives while simultaneously presenting unique challenges related to security and protocol.</w:t>
      </w:r>
    </w:p>
    <w:p>
      <w:pPr>
        <w:pStyle w:val="BodyText"/>
      </w:pPr>
      <w:r>
        <w:t xml:space="preserve">As we look to the future, effective diplomacy will require a hybrid approach: one that respects traditional protocols essential for building trust in historic settings like Rome, while embracing innovative tools for engagement and problem-solving. The diplomat of tomorrow must be adaptable, culturally sensitive, technologically adept, and deeply committed to the principles of international cooperation. Only through such comprehensive understanding can we hope to navigate the complexities of our interconnected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Contemporary Geopolitics: A Focus on Italy and Rome</dc:title>
  <dc:creator/>
  <dc:language>en</dc:language>
  <cp:keywords/>
  <dcterms:created xsi:type="dcterms:W3CDTF">2026-07-30T03:09:12Z</dcterms:created>
  <dcterms:modified xsi:type="dcterms:W3CDTF">2026-07-30T03:09:12Z</dcterms:modified>
</cp:coreProperties>
</file>

<file path=docProps/custom.xml><?xml version="1.0" encoding="utf-8"?>
<Properties xmlns="http://schemas.openxmlformats.org/officeDocument/2006/custom-properties" xmlns:vt="http://schemas.openxmlformats.org/officeDocument/2006/docPropsVTypes"/>
</file>