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Mexico</w:t>
      </w:r>
      <w:r>
        <w:t xml:space="preserve"> </w:t>
      </w:r>
      <w:r>
        <w:t xml:space="preserve">City:</w:t>
      </w:r>
      <w:r>
        <w:t xml:space="preserve"> </w:t>
      </w:r>
      <w:r>
        <w:t xml:space="preserve">Navigating</w:t>
      </w:r>
      <w:r>
        <w:t xml:space="preserve"> </w:t>
      </w:r>
      <w:r>
        <w:t xml:space="preserve">Geopolitical</w:t>
      </w:r>
      <w:r>
        <w:t xml:space="preserve"> </w:t>
      </w:r>
      <w:r>
        <w:t xml:space="preserve">Shifts</w:t>
      </w:r>
      <w:r>
        <w:t xml:space="preserve"> </w:t>
      </w:r>
      <w:r>
        <w:t xml:space="preserve">in</w:t>
      </w:r>
      <w:r>
        <w:t xml:space="preserve"> </w:t>
      </w:r>
      <w:r>
        <w:t xml:space="preserve">Latin</w:t>
      </w:r>
      <w:r>
        <w:t xml:space="preserve"> </w:t>
      </w:r>
      <w:r>
        <w:t xml:space="preserve">America</w:t>
      </w:r>
    </w:p>
    <w:bookmarkStart w:id="30" w:name="X25498e86b41bd44943f49fa1b5bb4afafff3ae8"/>
    <w:p>
      <w:pPr>
        <w:pStyle w:val="Heading1"/>
      </w:pPr>
      <w:r>
        <w:t xml:space="preserve">The Evolving Role of the Diplomat in Mexico City</w:t>
      </w:r>
      <w:r>
        <w:br/>
      </w:r>
      <w:r>
        <w:t xml:space="preserve">Navigating Geopolitical Shifts in Latin America</w:t>
      </w:r>
    </w:p>
    <w:p>
      <w:pPr>
        <w:pStyle w:val="FirstParagraph"/>
      </w:pPr>
      <w:r>
        <w:rPr>
          <w:bCs/>
          <w:b/>
        </w:rPr>
        <w:t xml:space="preserve">Abstract:</w:t>
      </w:r>
      <w:r>
        <w:br/>
      </w:r>
      <w:r>
        <w:t xml:space="preserve">This paper examines the critical transformation of the diplomatic landscape within</w:t>
      </w:r>
      <w:r>
        <w:t xml:space="preserve"> </w:t>
      </w:r>
      <w:r>
        <w:rPr>
          <w:bCs/>
          <w:b/>
        </w:rPr>
        <w:t xml:space="preserve">Mexico Mexico City</w:t>
      </w:r>
      <w:r>
        <w:t xml:space="preserve">, analyzing how modern</w:t>
      </w:r>
      <w:r>
        <w:t xml:space="preserve"> </w:t>
      </w:r>
      <w:r>
        <w:rPr>
          <w:iCs/>
          <w:i/>
        </w:rPr>
        <w:t xml:space="preserve">Diplomat</w:t>
      </w:r>
      <w:r>
        <w:t xml:space="preserve">s are adapting to a multipolar world. As the capital serves as a hub for international negotiation, trade, and cultural exchange, this study evaluates the challenges faced by foreign representations in maintaining strategic alliances amidst shifting global powers. By focusing on bilateral relations and regional stability, we argue that the contemporary</w:t>
      </w:r>
      <w:r>
        <w:t xml:space="preserve"> </w:t>
      </w:r>
      <w:r>
        <w:rPr>
          <w:bCs/>
          <w:b/>
        </w:rPr>
        <w:t xml:space="preserve">Diplomat</w:t>
      </w:r>
      <w:r>
        <w:t xml:space="preserve"> </w:t>
      </w:r>
      <w:r>
        <w:t xml:space="preserve">must possess enhanced linguistic agility and digital literacy to effectively operate in</w:t>
      </w:r>
      <w:r>
        <w:t xml:space="preserve"> </w:t>
      </w:r>
      <w:r>
        <w:rPr>
          <w:bCs/>
          <w:b/>
        </w:rPr>
        <w:t xml:space="preserve">Mexico Mexico City</w:t>
      </w:r>
      <w:r>
        <w:t xml:space="preserve">.</w:t>
      </w:r>
    </w:p>
    <w:bookmarkStart w:id="20" w:name="introduction"/>
    <w:p>
      <w:pPr>
        <w:pStyle w:val="Heading2"/>
      </w:pPr>
      <w:r>
        <w:t xml:space="preserve">1. Introduction</w:t>
      </w:r>
    </w:p>
    <w:p>
      <w:pPr>
        <w:pStyle w:val="FirstParagraph"/>
      </w:pPr>
      <w:r>
        <w:t xml:space="preserve">In the annals of international relations, few cities hold as much strategic significance as</w:t>
      </w:r>
      <w:r>
        <w:t xml:space="preserve"> </w:t>
      </w:r>
      <w:r>
        <w:rPr>
          <w:bCs/>
          <w:b/>
        </w:rPr>
        <w:t xml:space="preserve">Mexico Mexico City</w:t>
      </w:r>
      <w:r>
        <w:t xml:space="preserve">. Located at the nexus of North and Latin America, this metropolis is not merely a geographic midpoint but a geopolitical fulcrum. For centuries, embassies and consulates have established their presence here to project national influence. However, the role of the</w:t>
      </w:r>
      <w:r>
        <w:t xml:space="preserve"> </w:t>
      </w:r>
      <w:r>
        <w:rPr>
          <w:bCs/>
          <w:b/>
        </w:rPr>
        <w:t xml:space="preserve">Diplomat</w:t>
      </w:r>
      <w:r>
        <w:t xml:space="preserve"> </w:t>
      </w:r>
      <w:r>
        <w:t xml:space="preserve">has undergone a radical metamorphosis in the 21st century. No longer confined to ceremonial events and formal communiqués, today’s</w:t>
      </w:r>
      <w:r>
        <w:t xml:space="preserve"> </w:t>
      </w:r>
      <w:r>
        <w:rPr>
          <w:iCs/>
          <w:i/>
        </w:rPr>
        <w:t xml:space="preserve">Diplomat</w:t>
      </w:r>
      <w:r>
        <w:t xml:space="preserve"> </w:t>
      </w:r>
      <w:r>
        <w:t xml:space="preserve">operates in an environment defined by digital immediacy, complex economic dependencies, and heightened security concerns.</w:t>
      </w:r>
    </w:p>
    <w:p>
      <w:pPr>
        <w:pStyle w:val="BodyText"/>
      </w:pPr>
      <w:r>
        <w:t xml:space="preserve">This conference paper aims to dissect the specific functions and challenges faced by diplomatic corps stationed in</w:t>
      </w:r>
      <w:r>
        <w:t xml:space="preserve"> </w:t>
      </w:r>
      <w:r>
        <w:rPr>
          <w:bCs/>
          <w:b/>
        </w:rPr>
        <w:t xml:space="preserve">Mexico Mexico City</w:t>
      </w:r>
      <w:r>
        <w:t xml:space="preserve">. It posits that the capital has evolved from a passive recipient of foreign policy directives into an active arena where</w:t>
      </w:r>
      <w:r>
        <w:t xml:space="preserve"> </w:t>
      </w:r>
      <w:r>
        <w:rPr>
          <w:iCs/>
          <w:i/>
        </w:rPr>
        <w:t xml:space="preserve">Diplomat</w:t>
      </w:r>
      <w:r>
        <w:t xml:space="preserve">s must navigate complex local politics while representing their home nations. The analysis draws upon recent developments in trade agreements, migration policies, and environmental cooperation to illustrate the expanding toolkit required for modern diplomatic success.</w:t>
      </w:r>
    </w:p>
    <w:bookmarkEnd w:id="20"/>
    <w:bookmarkStart w:id="21" w:name="X099eb57c91e6d7062ab4eca9609a7438edcee89"/>
    <w:p>
      <w:pPr>
        <w:pStyle w:val="Heading2"/>
      </w:pPr>
      <w:r>
        <w:t xml:space="preserve">2. Historical Context: Mexico City as a Diplomatic Hub</w:t>
      </w:r>
    </w:p>
    <w:p>
      <w:pPr>
        <w:pStyle w:val="FirstParagraph"/>
      </w:pPr>
      <w:r>
        <w:t xml:space="preserve">To understand the current state of diplomacy in</w:t>
      </w:r>
      <w:r>
        <w:t xml:space="preserve"> </w:t>
      </w:r>
      <w:r>
        <w:rPr>
          <w:bCs/>
          <w:b/>
        </w:rPr>
        <w:t xml:space="preserve">Mexico Mexico City</w:t>
      </w:r>
      <w:r>
        <w:t xml:space="preserve">, one must look at its historical trajectory. Since independence, Mexico has prided itself on non-intervention and self-determination, principles that have shaped the behavior of foreign</w:t>
      </w:r>
      <w:r>
        <w:t xml:space="preserve"> </w:t>
      </w:r>
      <w:r>
        <w:rPr>
          <w:iCs/>
          <w:i/>
        </w:rPr>
        <w:t xml:space="preserve">Diplomat</w:t>
      </w:r>
      <w:r>
        <w:t xml:space="preserve">s for generations. The Estrada Doctrine, which suggests that recognizing governments should not be an active declaration but rather a passive result of maintaining relations, has long influenced how</w:t>
      </w:r>
      <w:r>
        <w:t xml:space="preserve"> </w:t>
      </w:r>
      <w:r>
        <w:rPr>
          <w:bCs/>
          <w:b/>
        </w:rPr>
        <w:t xml:space="preserve">Diplomat</w:t>
      </w:r>
      <w:r>
        <w:t xml:space="preserve">s interact with host governments.</w:t>
      </w:r>
    </w:p>
    <w:p>
      <w:pPr>
        <w:pStyle w:val="BodyText"/>
      </w:pPr>
      <w:r>
        <w:t xml:space="preserve">However, as globalization accelerated in the late 20th century,</w:t>
      </w:r>
      <w:r>
        <w:t xml:space="preserve"> </w:t>
      </w:r>
      <w:r>
        <w:rPr>
          <w:bCs/>
          <w:b/>
        </w:rPr>
        <w:t xml:space="preserve">Mexico Mexico City</w:t>
      </w:r>
      <w:r>
        <w:t xml:space="preserve"> </w:t>
      </w:r>
      <w:r>
        <w:t xml:space="preserve">transformed into a bustling financial and political center. The implementation of NAFTA (now USMCA) integrated the region deeply into global supply chains, thereby increasing the stakes for every negotiation conducted by a</w:t>
      </w:r>
      <w:r>
        <w:t xml:space="preserve"> </w:t>
      </w:r>
      <w:r>
        <w:rPr>
          <w:iCs/>
          <w:i/>
        </w:rPr>
        <w:t xml:space="preserve">Diplomat</w:t>
      </w:r>
      <w:r>
        <w:t xml:space="preserve">. Embassies in</w:t>
      </w:r>
      <w:r>
        <w:t xml:space="preserve"> </w:t>
      </w:r>
      <w:r>
        <w:rPr>
          <w:bCs/>
          <w:b/>
        </w:rPr>
        <w:t xml:space="preserve">Mexico Mexico City</w:t>
      </w:r>
      <w:r>
        <w:t xml:space="preserve"> </w:t>
      </w:r>
      <w:r>
        <w:t xml:space="preserve">expanded their staff to include specialists in economics, energy, and technology, reflecting the shift from purely political diplomacy to comprehensive statecraft.</w:t>
      </w:r>
    </w:p>
    <w:bookmarkEnd w:id="21"/>
    <w:bookmarkStart w:id="22" w:name="X1127e401be355d4b441e0a0610440f3b61f12ab"/>
    <w:p>
      <w:pPr>
        <w:pStyle w:val="Heading2"/>
      </w:pPr>
      <w:r>
        <w:t xml:space="preserve">3. The Modern Diplomat: Skill Sets and Challenges</w:t>
      </w:r>
    </w:p>
    <w:p>
      <w:pPr>
        <w:pStyle w:val="FirstParagraph"/>
      </w:pPr>
      <w:r>
        <w:t xml:space="preserve">The contemporary</w:t>
      </w:r>
      <w:r>
        <w:t xml:space="preserve"> </w:t>
      </w:r>
      <w:r>
        <w:rPr>
          <w:iCs/>
          <w:i/>
        </w:rPr>
        <w:t xml:space="preserve">Diplomat</w:t>
      </w:r>
      <w:r>
        <w:t xml:space="preserve"> </w:t>
      </w:r>
      <w:r>
        <w:t xml:space="preserve">stationed in</w:t>
      </w:r>
      <w:r>
        <w:t xml:space="preserve"> </w:t>
      </w:r>
      <w:r>
        <w:rPr>
          <w:bCs/>
          <w:b/>
        </w:rPr>
        <w:t xml:space="preserve">Mexico Mexico City</w:t>
      </w:r>
      <w:r>
        <w:t xml:space="preserve"> </w:t>
      </w:r>
      <w:r>
        <w:t xml:space="preserve">faces a unique set of pressures. First, the linguistic requirement has expanded beyond fluent Spanish or English. With the rise of global commerce, knowledge of Mandarin or Portuguese can be advantageous, but cultural intelligence remains paramount. A skilled</w:t>
      </w:r>
      <w:r>
        <w:t xml:space="preserve"> </w:t>
      </w:r>
      <w:r>
        <w:rPr>
          <w:bCs/>
          <w:b/>
        </w:rPr>
        <w:t xml:space="preserve">Diplomat</w:t>
      </w:r>
      <w:r>
        <w:t xml:space="preserve"> </w:t>
      </w:r>
      <w:r>
        <w:t xml:space="preserve">understands not just the language, but the nuances of Mexican bureaucracy and social hierarchy.</w:t>
      </w:r>
    </w:p>
    <w:p>
      <w:pPr>
        <w:pStyle w:val="BodyText"/>
      </w:pPr>
      <w:r>
        <w:t xml:space="preserve">Secondly, digital diplomacy has become indispensable.</w:t>
      </w:r>
      <w:r>
        <w:t xml:space="preserve"> </w:t>
      </w:r>
      <w:r>
        <w:rPr>
          <w:iCs/>
          <w:i/>
        </w:rPr>
        <w:t xml:space="preserve">Diplomat</w:t>
      </w:r>
      <w:r>
        <w:t xml:space="preserve">s in</w:t>
      </w:r>
      <w:r>
        <w:t xml:space="preserve"> </w:t>
      </w:r>
      <w:r>
        <w:rPr>
          <w:bCs/>
          <w:b/>
        </w:rPr>
        <w:t xml:space="preserve">Mexico Mexico City</w:t>
      </w:r>
      <w:r>
        <w:t xml:space="preserve"> </w:t>
      </w:r>
      <w:r>
        <w:t xml:space="preserve">must manage their nation’s image on social media platforms while simultaneously engaging in secure cyber-diplomacy to protect sensitive communications. This dual role requires a level of technical proficiency that was unimaginable to predecessors thirty years ago. Furthermore, the speed of news cycles means that a</w:t>
      </w:r>
      <w:r>
        <w:t xml:space="preserve"> </w:t>
      </w:r>
      <w:r>
        <w:rPr>
          <w:iCs/>
          <w:i/>
        </w:rPr>
        <w:t xml:space="preserve">Diplomat</w:t>
      </w:r>
      <w:r>
        <w:t xml:space="preserve"> </w:t>
      </w:r>
      <w:r>
        <w:t xml:space="preserve">must respond to crises in real-time, often coordinating with multiple agencies across different time zones.</w:t>
      </w:r>
    </w:p>
    <w:bookmarkEnd w:id="22"/>
    <w:bookmarkStart w:id="26" w:name="key-areas-of-diplomatic-engagement"/>
    <w:p>
      <w:pPr>
        <w:pStyle w:val="Heading2"/>
      </w:pPr>
      <w:r>
        <w:t xml:space="preserve">4. Key Areas of Diplomatic Engagement</w:t>
      </w:r>
    </w:p>
    <w:bookmarkStart w:id="23" w:name="trade-and-economic-cooperation"/>
    <w:p>
      <w:pPr>
        <w:pStyle w:val="Heading3"/>
      </w:pPr>
      <w:r>
        <w:t xml:space="preserve">4.1 Trade and Economic Cooperation</w:t>
      </w:r>
    </w:p>
    <w:p>
      <w:pPr>
        <w:pStyle w:val="FirstParagraph"/>
      </w:pPr>
      <w:r>
        <w:t xml:space="preserve">The economic dimension of diplomacy in</w:t>
      </w:r>
      <w:r>
        <w:t xml:space="preserve"> </w:t>
      </w:r>
      <w:r>
        <w:rPr>
          <w:bCs/>
          <w:b/>
        </w:rPr>
        <w:t xml:space="preserve">Mexico Mexico City</w:t>
      </w:r>
      <w:r>
        <w:t xml:space="preserve"> </w:t>
      </w:r>
      <w:r>
        <w:t xml:space="preserve">is perhaps the most visible. As a manufacturing powerhouse, Mexico attracts significant foreign direct investment. The</w:t>
      </w:r>
      <w:r>
        <w:t xml:space="preserve"> </w:t>
      </w:r>
      <w:r>
        <w:rPr>
          <w:iCs/>
          <w:i/>
        </w:rPr>
        <w:t xml:space="preserve">Diplomat</w:t>
      </w:r>
      <w:r>
        <w:t xml:space="preserve">s working on trade portfolios must navigate complex regulatory environments to facilitate business for their home countries. This involves not only high-level talks with government officials but also networking with local chambers of commerce and industry leaders.</w:t>
      </w:r>
    </w:p>
    <w:bookmarkEnd w:id="23"/>
    <w:bookmarkStart w:id="24" w:name="migration-and-security"/>
    <w:p>
      <w:pPr>
        <w:pStyle w:val="Heading3"/>
      </w:pPr>
      <w:r>
        <w:t xml:space="preserve">4.2 Migration and Security</w:t>
      </w:r>
    </w:p>
    <w:p>
      <w:pPr>
        <w:pStyle w:val="FirstParagraph"/>
      </w:pPr>
      <w:r>
        <w:t xml:space="preserve">Migration policy remains a cornerstone of diplomatic relations in the region.</w:t>
      </w:r>
      <w:r>
        <w:t xml:space="preserve"> </w:t>
      </w:r>
      <w:r>
        <w:rPr>
          <w:iCs/>
          <w:i/>
        </w:rPr>
        <w:t xml:space="preserve">Diplomat</w:t>
      </w:r>
      <w:r>
        <w:t xml:space="preserve">s in</w:t>
      </w:r>
      <w:r>
        <w:t xml:space="preserve"> </w:t>
      </w:r>
      <w:r>
        <w:rPr>
          <w:bCs/>
          <w:b/>
        </w:rPr>
        <w:t xml:space="preserve">Mexico Mexico City</w:t>
      </w:r>
      <w:r>
        <w:t xml:space="preserve"> </w:t>
      </w:r>
      <w:r>
        <w:t xml:space="preserve">play a critical role in managing migratory flows, ensuring humanitarian treatment, and combating transnational crime. The collaboration between security services is delicate; it requires building trust between law enforcement agencies while respecting sovereignty and human rights norms.</w:t>
      </w:r>
    </w:p>
    <w:bookmarkEnd w:id="24"/>
    <w:bookmarkStart w:id="25" w:name="environmental-sustainability"/>
    <w:p>
      <w:pPr>
        <w:pStyle w:val="Heading3"/>
      </w:pPr>
      <w:r>
        <w:t xml:space="preserve">4.3 Environmental Sustainability</w:t>
      </w:r>
    </w:p>
    <w:p>
      <w:pPr>
        <w:pStyle w:val="FirstParagraph"/>
      </w:pPr>
      <w:r>
        <w:t xml:space="preserve">In recent years, climate change has emerged as a priority issue for the</w:t>
      </w:r>
      <w:r>
        <w:t xml:space="preserve"> </w:t>
      </w:r>
      <w:r>
        <w:rPr>
          <w:bCs/>
          <w:b/>
        </w:rPr>
        <w:t xml:space="preserve">Diplomat</w:t>
      </w:r>
      <w:r>
        <w:t xml:space="preserve">.</w:t>
      </w:r>
      <w:r>
        <w:t xml:space="preserve"> </w:t>
      </w:r>
      <w:r>
        <w:rPr>
          <w:bCs/>
          <w:b/>
        </w:rPr>
        <w:t xml:space="preserve">Mexico Mexico City</w:t>
      </w:r>
      <w:r>
        <w:t xml:space="preserve">, despite being a megacity, is actively involved in international environmental summits and green initiatives. The modern</w:t>
      </w:r>
      <w:r>
        <w:t xml:space="preserve"> </w:t>
      </w:r>
      <w:r>
        <w:rPr>
          <w:iCs/>
          <w:i/>
        </w:rPr>
        <w:t xml:space="preserve">Diplomat</w:t>
      </w:r>
      <w:r>
        <w:t xml:space="preserve"> </w:t>
      </w:r>
      <w:r>
        <w:t xml:space="preserve">must advocate for sustainable development goals (SDGs) and facilitate technology transfer related to renewable energy, positioning their nation as a leader in global ecological stewardship.</w:t>
      </w:r>
    </w:p>
    <w:bookmarkEnd w:id="25"/>
    <w:bookmarkEnd w:id="26"/>
    <w:bookmarkStart w:id="27" w:name="case-studies-multilateral-engagement"/>
    <w:p>
      <w:pPr>
        <w:pStyle w:val="Heading2"/>
      </w:pPr>
      <w:r>
        <w:t xml:space="preserve">5. Case Studies: Multilateral Engagement</w:t>
      </w:r>
    </w:p>
    <w:p>
      <w:pPr>
        <w:pStyle w:val="FirstParagraph"/>
      </w:pPr>
      <w:r>
        <w:rPr>
          <w:bCs/>
          <w:b/>
        </w:rPr>
        <w:t xml:space="preserve">Mexico Mexico City</w:t>
      </w:r>
      <w:r>
        <w:t xml:space="preserve"> </w:t>
      </w:r>
      <w:r>
        <w:t xml:space="preserve">frequently hosts multilateral organizations such as the Organization of American States (OAS) and various UN agencies. These institutions provide a stage for the</w:t>
      </w:r>
      <w:r>
        <w:t xml:space="preserve"> </w:t>
      </w:r>
      <w:r>
        <w:rPr>
          <w:iCs/>
          <w:i/>
        </w:rPr>
        <w:t xml:space="preserve">Diplomat</w:t>
      </w:r>
      <w:r>
        <w:t xml:space="preserve">s to exercise soft power. By hosting international conferences, the city reinforces its status as a neutral ground for dialogue.</w:t>
      </w:r>
      <w:r>
        <w:t xml:space="preserve"> </w:t>
      </w:r>
      <w:r>
        <w:rPr>
          <w:bCs/>
          <w:b/>
        </w:rPr>
        <w:t xml:space="preserve">Diplomat</w:t>
      </w:r>
      <w:r>
        <w:t xml:space="preserve">s from diverse nations converge here to mediate conflicts, draft resolutions, and foster regional cohesion.</w:t>
      </w:r>
    </w:p>
    <w:p>
      <w:pPr>
        <w:pStyle w:val="BodyText"/>
      </w:pPr>
      <w:r>
        <w:t xml:space="preserve">For instance, during recent discussions on democratic integrity in Latin America, the embassy teams in</w:t>
      </w:r>
      <w:r>
        <w:t xml:space="preserve"> </w:t>
      </w:r>
      <w:r>
        <w:rPr>
          <w:bCs/>
          <w:b/>
        </w:rPr>
        <w:t xml:space="preserve">Mexico Mexico City</w:t>
      </w:r>
      <w:r>
        <w:t xml:space="preserve"> </w:t>
      </w:r>
      <w:r>
        <w:t xml:space="preserve">worked closely with civil society organizations. This grassroots-level engagement demonstrated a shift towards "public diplomacy," where the</w:t>
      </w:r>
      <w:r>
        <w:t xml:space="preserve"> </w:t>
      </w:r>
      <w:r>
        <w:rPr>
          <w:iCs/>
          <w:i/>
        </w:rPr>
        <w:t xml:space="preserve">Diplomat</w:t>
      </w:r>
      <w:r>
        <w:t xml:space="preserve">s focus on educating and connecting with citizens rather than just government elites.</w:t>
      </w:r>
    </w:p>
    <w:bookmarkEnd w:id="27"/>
    <w:bookmarkStart w:id="28" w:name="conclusion"/>
    <w:p>
      <w:pPr>
        <w:pStyle w:val="Heading2"/>
      </w:pPr>
      <w:r>
        <w:t xml:space="preserve">6. Conclusion</w:t>
      </w:r>
    </w:p>
    <w:p>
      <w:pPr>
        <w:pStyle w:val="FirstParagraph"/>
      </w:pPr>
      <w:r>
        <w:t xml:space="preserve">In conclusion, the role of the</w:t>
      </w:r>
      <w:r>
        <w:t xml:space="preserve"> </w:t>
      </w:r>
      <w:r>
        <w:rPr>
          <w:iCs/>
          <w:i/>
        </w:rPr>
        <w:t xml:space="preserve">Diplomat</w:t>
      </w:r>
      <w:r>
        <w:t xml:space="preserve"> </w:t>
      </w:r>
      <w:r>
        <w:t xml:space="preserve">in</w:t>
      </w:r>
      <w:r>
        <w:t xml:space="preserve"> </w:t>
      </w:r>
      <w:r>
        <w:rPr>
          <w:bCs/>
          <w:b/>
        </w:rPr>
        <w:t xml:space="preserve">Mexico Mexico City</w:t>
      </w:r>
      <w:r>
        <w:t xml:space="preserve"> </w:t>
      </w:r>
      <w:r>
        <w:t xml:space="preserve">has become increasingly complex and multifaceted. The capital serves as a microcosm of global challenges, requiring representatives to be versatile, culturally aware, and technologically adept. As we look to the future, the effectiveness of international relations will depend heavily on how well</w:t>
      </w:r>
      <w:r>
        <w:t xml:space="preserve"> </w:t>
      </w:r>
      <w:r>
        <w:rPr>
          <w:iCs/>
          <w:i/>
        </w:rPr>
        <w:t xml:space="preserve">Diplomat</w:t>
      </w:r>
      <w:r>
        <w:t xml:space="preserve">s can adapt to the dynamic environment of</w:t>
      </w:r>
      <w:r>
        <w:t xml:space="preserve"> </w:t>
      </w:r>
      <w:r>
        <w:rPr>
          <w:bCs/>
          <w:b/>
        </w:rPr>
        <w:t xml:space="preserve">Mexico Mexico City</w:t>
      </w:r>
      <w:r>
        <w:t xml:space="preserve">.</w:t>
      </w:r>
    </w:p>
    <w:p>
      <w:pPr>
        <w:pStyle w:val="BodyText"/>
      </w:pPr>
      <w:r>
        <w:t xml:space="preserve">It is imperative that diplomatic training programs emphasize these evolving skill sets. Future</w:t>
      </w:r>
      <w:r>
        <w:t xml:space="preserve"> </w:t>
      </w:r>
      <w:r>
        <w:rPr>
          <w:bCs/>
          <w:b/>
        </w:rPr>
        <w:t xml:space="preserve">Diplomat</w:t>
      </w:r>
      <w:r>
        <w:t xml:space="preserve">s must be prepared to engage with a diverse array of stakeholders, from local entrepreneurs to international activists. By doing so, they will not only protect their national interests but also contribute to the stability and prosperity of the broader region anchored by</w:t>
      </w:r>
      <w:r>
        <w:t xml:space="preserve"> </w:t>
      </w:r>
      <w:r>
        <w:rPr>
          <w:bCs/>
          <w:b/>
        </w:rPr>
        <w:t xml:space="preserve">Mexico Mexico City</w:t>
      </w:r>
      <w:r>
        <w:t xml:space="preserve">. The success of modern diplomacy hinges on this ability to bridge divides and foster understanding in one of the world’s most vibrant geopolitical centers.</w:t>
      </w:r>
    </w:p>
    <w:bookmarkEnd w:id="28"/>
    <w:bookmarkStart w:id="29" w:name="references"/>
    <w:p>
      <w:pPr>
        <w:pStyle w:val="Heading2"/>
      </w:pPr>
      <w:r>
        <w:t xml:space="preserve">7. References</w:t>
      </w:r>
    </w:p>
    <w:p>
      <w:pPr>
        <w:numPr>
          <w:ilvl w:val="0"/>
          <w:numId w:val="1001"/>
        </w:numPr>
        <w:pStyle w:val="Compact"/>
      </w:pPr>
      <w:r>
        <w:t xml:space="preserve">Gonzalez, R. (2021). *The New Diplomatic Landscape in Latin America*. Journal of International Affairs.</w:t>
      </w:r>
    </w:p>
    <w:p>
      <w:pPr>
        <w:numPr>
          <w:ilvl w:val="0"/>
          <w:numId w:val="1001"/>
        </w:numPr>
        <w:pStyle w:val="Compact"/>
      </w:pPr>
      <w:r>
        <w:t xml:space="preserve">Sanchez, L. &amp; Martinez, P. (2019). *Mexico City as a Global Hub: Trends in Foreign Relations*. Mexican Political Review.</w:t>
      </w:r>
    </w:p>
    <w:p>
      <w:pPr>
        <w:numPr>
          <w:ilvl w:val="0"/>
          <w:numId w:val="1001"/>
        </w:numPr>
        <w:pStyle w:val="Compact"/>
      </w:pPr>
      <w:r>
        <w:t xml:space="preserve">United Nations Development Programme. (2023). *Sustainability and Diplomacy: Case Studies from North America*. UNDP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Mexico City: Navigating Geopolitical Shifts in Latin America</dc:title>
  <dc:creator/>
  <dc:language>en</dc:language>
  <cp:keywords/>
  <dcterms:created xsi:type="dcterms:W3CDTF">2026-07-29T18:24:38Z</dcterms:created>
  <dcterms:modified xsi:type="dcterms:W3CDTF">2026-07-29T18:24:38Z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