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Complex</w:t>
      </w:r>
      <w:r>
        <w:t xml:space="preserve"> </w:t>
      </w:r>
      <w:r>
        <w:t xml:space="preserve">Geopolitics</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497e91d2d19123a01cb5a4004e6506628bef2e1"/>
    <w:p>
      <w:pPr>
        <w:pStyle w:val="Heading1"/>
      </w:pPr>
      <w:r>
        <w:t xml:space="preserve">The Modern Diplomat in the Pacific Rim:</w:t>
      </w:r>
      <w:r>
        <w:br/>
      </w:r>
      <w:r>
        <w:t xml:space="preserve">Strategic Evolution and Civic Engagement in New Zealand Auckland</w:t>
      </w:r>
    </w:p>
    <w:p>
      <w:pPr>
        <w:pStyle w:val="FirstParagraph"/>
      </w:pPr>
      <w:r>
        <w:rPr>
          <w:iCs/>
          <w:i/>
          <w:bCs/>
          <w:b/>
        </w:rPr>
        <w:t xml:space="preserve">Paper ID: NZDIP-2024-AKL-09</w:t>
      </w:r>
    </w:p>
    <w:p>
      <w:pPr>
        <w:pStyle w:val="BodyText"/>
      </w:pPr>
      <w:r>
        <w:rPr>
          <w:iCs/>
          <w:i/>
        </w:rPr>
        <w:t xml:space="preserve">Submitted to the International Conference on Pacific Diplomacy and Urban Statecraft</w:t>
      </w:r>
    </w:p>
    <w:bookmarkStart w:id="20" w:name="abstract"/>
    <w:p>
      <w:pPr>
        <w:pStyle w:val="Heading2"/>
      </w:pPr>
      <w:r>
        <w:t xml:space="preserve">Abstract</w:t>
      </w:r>
    </w:p>
    <w:p>
      <w:pPr>
        <w:pStyle w:val="FirstParagraph"/>
      </w:pPr>
      <w:r>
        <w:t xml:space="preserve">This conference paper examines the evolving role of the diplomat in an increasingly multipolar world, with a specific focus on their operational environment in New Zealand Auckland. As global power dynamics shift toward the Asia-Pacific region, Auckland has emerged not merely as a logistical hub but as a critical node for diplomatic engagement, soft power projection, and multilateral cooperation. This study analyzes how contemporary diplomats must adapt to local cultural nuances while managing high-stakes international relations. By exploring case studies from recent trade negotiations and climate change summits hosted in New Zealand Auckland, this paper argues that the modern diplomat must function simultaneously as a traditional state representative and an urban civic bridge-builder.</w:t>
      </w:r>
    </w:p>
    <w:p>
      <w:pPr>
        <w:pStyle w:val="BodyText"/>
      </w:pPr>
      <w:r>
        <w:rPr>
          <w:bCs/>
          <w:b/>
        </w:rPr>
        <w:t xml:space="preserve">Keywords:</w:t>
      </w:r>
      <w:r>
        <w:t xml:space="preserve"> </w:t>
      </w:r>
      <w:r>
        <w:t xml:space="preserve">Diplomacy, New Zealand Auckland, Soft Power, Pacific Rim Relations, Urban Diplomacy.</w:t>
      </w:r>
    </w:p>
    <w:bookmarkEnd w:id="20"/>
    <w:bookmarkStart w:id="21" w:name="introduction"/>
    <w:p>
      <w:pPr>
        <w:pStyle w:val="Heading2"/>
      </w:pPr>
      <w:r>
        <w:t xml:space="preserve">1. Introduction</w:t>
      </w:r>
    </w:p>
    <w:p>
      <w:pPr>
        <w:pStyle w:val="FirstParagraph"/>
      </w:pPr>
      <w:r>
        <w:t xml:space="preserve">The traditional definition of diplomacy has undergone a seismic shift in the twenty-first century. No longer confined to the silent corridors of embassy headquarters in capital cities like London or Washington D.C., diplomatic practice has expanded into public spaces, digital realms, and regional hubs that serve as gateways to larger geopolitical blocs. Within this context,</w:t>
      </w:r>
      <w:r>
        <w:t xml:space="preserve"> </w:t>
      </w:r>
      <w:r>
        <w:rPr>
          <w:bCs/>
          <w:b/>
        </w:rPr>
        <w:t xml:space="preserve">New Zealand Auckland</w:t>
      </w:r>
      <w:r>
        <w:t xml:space="preserve"> </w:t>
      </w:r>
      <w:r>
        <w:t xml:space="preserve">stands out as a unique theater for</w:t>
      </w:r>
      <w:r>
        <w:t xml:space="preserve"> </w:t>
      </w:r>
      <w:r>
        <w:rPr>
          <w:bCs/>
          <w:b/>
        </w:rPr>
        <w:t xml:space="preserve">diplomat</w:t>
      </w:r>
      <w:r>
        <w:t xml:space="preserve"> </w:t>
      </w:r>
      <w:r>
        <w:t xml:space="preserve">activities. As New Zealand’s largest city and its primary economic engine, Auckland serves as the country's face to the world, particularly to its nearest neighbors in Asia and Oceania.</w:t>
      </w:r>
    </w:p>
    <w:p>
      <w:pPr>
        <w:pStyle w:val="BodyText"/>
      </w:pPr>
      <w:r>
        <w:t xml:space="preserve">This paper posits that the efficacy of a</w:t>
      </w:r>
      <w:r>
        <w:t xml:space="preserve"> </w:t>
      </w:r>
      <w:r>
        <w:rPr>
          <w:bCs/>
          <w:b/>
        </w:rPr>
        <w:t xml:space="preserve">diplomat</w:t>
      </w:r>
      <w:r>
        <w:t xml:space="preserve"> </w:t>
      </w:r>
      <w:r>
        <w:t xml:space="preserve">operating within</w:t>
      </w:r>
      <w:r>
        <w:t xml:space="preserve"> </w:t>
      </w:r>
      <w:r>
        <w:rPr>
          <w:bCs/>
          <w:b/>
        </w:rPr>
        <w:t xml:space="preserve">New Zealand Auckland</w:t>
      </w:r>
      <w:r>
        <w:t xml:space="preserve"> </w:t>
      </w:r>
      <w:r>
        <w:t xml:space="preserve">is no longer measured solely by bilateral treaties signed in Wellington, but by their ability to integrate into the local civic fabric while articulating national interests on a global stage. The city’s multicultural demographics, economic significance, and strategic location in the Pacific make it an ideal laboratory for studying modern diplomatic practices.</w:t>
      </w:r>
    </w:p>
    <w:bookmarkEnd w:id="21"/>
    <w:bookmarkStart w:id="22" w:name="auckland-as-a-diplomatic-hub"/>
    <w:p>
      <w:pPr>
        <w:pStyle w:val="Heading2"/>
      </w:pPr>
      <w:r>
        <w:t xml:space="preserve">2. Auckland as a Diplomatic Hub</w:t>
      </w:r>
    </w:p>
    <w:p>
      <w:pPr>
        <w:pStyle w:val="FirstParagraph"/>
      </w:pPr>
      <w:r>
        <w:t xml:space="preserve">To understand the role of the</w:t>
      </w:r>
      <w:r>
        <w:t xml:space="preserve"> </w:t>
      </w:r>
      <w:r>
        <w:rPr>
          <w:bCs/>
          <w:b/>
        </w:rPr>
        <w:t xml:space="preserve">diplomat</w:t>
      </w:r>
      <w:r>
        <w:t xml:space="preserve">, one must first appreciate the infrastructure of</w:t>
      </w:r>
      <w:r>
        <w:t xml:space="preserve"> </w:t>
      </w:r>
      <w:r>
        <w:rPr>
          <w:bCs/>
          <w:b/>
        </w:rPr>
        <w:t xml:space="preserve">New Zealand Auckland</w:t>
      </w:r>
      <w:r>
        <w:t xml:space="preserve">. The city hosts over 40 consulates general and numerous diplomatic missions, making it a dense concentration of international influence. Unlike Wellington, which serves as the political capital where final decisions are ratified, Auckland serves as the operational hub for trade delegation, cultural exchange, and emergency response coordination.</w:t>
      </w:r>
    </w:p>
    <w:p>
      <w:pPr>
        <w:pStyle w:val="BodyText"/>
      </w:pPr>
      <w:r>
        <w:t xml:space="preserve">The significance of</w:t>
      </w:r>
      <w:r>
        <w:t xml:space="preserve"> </w:t>
      </w:r>
      <w:r>
        <w:rPr>
          <w:bCs/>
          <w:b/>
        </w:rPr>
        <w:t xml:space="preserve">New Zealand Auckland</w:t>
      </w:r>
      <w:r>
        <w:t xml:space="preserve"> </w:t>
      </w:r>
      <w:r>
        <w:t xml:space="preserve">in global supply chains means that disruptions here have ripple effects across the Pacific. Consequently, a</w:t>
      </w:r>
      <w:r>
        <w:t xml:space="preserve"> </w:t>
      </w:r>
      <w:r>
        <w:rPr>
          <w:bCs/>
          <w:b/>
        </w:rPr>
        <w:t xml:space="preserve">diplomat</w:t>
      </w:r>
      <w:r>
        <w:t xml:space="preserve"> </w:t>
      </w:r>
      <w:r>
        <w:t xml:space="preserve">stationed here must possess acute logistical awareness. During recent global crises, such as pandemic-related travel restrictions and shipping delays, consular officers in Auckland were not just issuing visas; they were coordinating complex humanitarian efforts. This demonstrates that the modern</w:t>
      </w:r>
      <w:r>
        <w:t xml:space="preserve"> </w:t>
      </w:r>
      <w:r>
        <w:rPr>
          <w:bCs/>
          <w:b/>
        </w:rPr>
        <w:t xml:space="preserve">diplomat</w:t>
      </w:r>
      <w:r>
        <w:t xml:space="preserve"> </w:t>
      </w:r>
      <w:r>
        <w:t xml:space="preserve">must be agile, capable of switching between high-level strategic dialogue and ground-level operational management.</w:t>
      </w:r>
    </w:p>
    <w:bookmarkEnd w:id="22"/>
    <w:bookmarkStart w:id="23" w:name="X55ef8a628477ef1504839005e582dae48203e90"/>
    <w:p>
      <w:pPr>
        <w:pStyle w:val="Heading2"/>
      </w:pPr>
      <w:r>
        <w:t xml:space="preserve">3. Cultural Diplomacy and Indigenous Engagement</w:t>
      </w:r>
    </w:p>
    <w:p>
      <w:pPr>
        <w:pStyle w:val="FirstParagraph"/>
      </w:pPr>
      <w:r>
        <w:t xml:space="preserve">A defining feature of diplomacy in New Zealand is the integration of Indigenous Māori protocols (</w:t>
      </w:r>
      <w:r>
        <w:rPr>
          <w:iCs/>
          <w:i/>
        </w:rPr>
        <w:t xml:space="preserve">Tikanga</w:t>
      </w:r>
      <w:r>
        <w:t xml:space="preserve">) into statecraft. For any</w:t>
      </w:r>
      <w:r>
        <w:t xml:space="preserve"> </w:t>
      </w:r>
      <w:r>
        <w:rPr>
          <w:bCs/>
          <w:b/>
        </w:rPr>
        <w:t xml:space="preserve">diplomat</w:t>
      </w:r>
      <w:r>
        <w:t xml:space="preserve"> </w:t>
      </w:r>
      <w:r>
        <w:t xml:space="preserve">operating in this region, ignoring the cultural significance of land and ancestry is a critical error. In</w:t>
      </w:r>
      <w:r>
        <w:t xml:space="preserve"> </w:t>
      </w:r>
      <w:r>
        <w:rPr>
          <w:bCs/>
          <w:b/>
        </w:rPr>
        <w:t xml:space="preserve">New Zealand Auckland</w:t>
      </w:r>
      <w:r>
        <w:t xml:space="preserve">, diplomatic events are increasingly held in marae (meeting grounds) or follow formal pōwhiri (welcome ceremonies).</w:t>
      </w:r>
    </w:p>
    <w:p>
      <w:pPr>
        <w:pStyle w:val="BodyText"/>
      </w:pPr>
      <w:r>
        <w:t xml:space="preserve">This requirement forces the</w:t>
      </w:r>
      <w:r>
        <w:t xml:space="preserve"> </w:t>
      </w:r>
      <w:r>
        <w:rPr>
          <w:bCs/>
          <w:b/>
        </w:rPr>
        <w:t xml:space="preserve">diplomat</w:t>
      </w:r>
      <w:r>
        <w:t xml:space="preserve"> </w:t>
      </w:r>
      <w:r>
        <w:t xml:space="preserve">to engage deeply with local culture, moving beyond superficial understanding to genuine respect. Successful diplomats in this context act as cultural translators. They explain New Zealand’s unique position at the intersection of Western and Indigenous governance models to foreign counterparts, thereby enhancing New Zealand’s soft power appeal. For a visiting delegation in</w:t>
      </w:r>
      <w:r>
        <w:t xml:space="preserve"> </w:t>
      </w:r>
      <w:r>
        <w:rPr>
          <w:bCs/>
          <w:b/>
        </w:rPr>
        <w:t xml:space="preserve">New Zealand Auckland</w:t>
      </w:r>
      <w:r>
        <w:t xml:space="preserve">, witnessing this respectful integration serves as a powerful demonstration of the nation’s commitment to inclusivity and historical reconciliation.</w:t>
      </w:r>
    </w:p>
    <w:bookmarkEnd w:id="23"/>
    <w:bookmarkStart w:id="24" w:name="Xe14d900aea4ad2ca04d73857bb46dc8b545f805"/>
    <w:p>
      <w:pPr>
        <w:pStyle w:val="Heading2"/>
      </w:pPr>
      <w:r>
        <w:t xml:space="preserve">4. Economic Diplomacy in a Multicultural City</w:t>
      </w:r>
    </w:p>
    <w:p>
      <w:pPr>
        <w:pStyle w:val="FirstParagraph"/>
      </w:pPr>
      <w:r>
        <w:t xml:space="preserve">Economic diplomacy is perhaps the most visible function of a</w:t>
      </w:r>
      <w:r>
        <w:t xml:space="preserve"> </w:t>
      </w:r>
      <w:r>
        <w:rPr>
          <w:bCs/>
          <w:b/>
        </w:rPr>
        <w:t xml:space="preserve">diplomat</w:t>
      </w:r>
      <w:r>
        <w:t xml:space="preserve"> </w:t>
      </w:r>
      <w:r>
        <w:t xml:space="preserve">today, and in</w:t>
      </w:r>
      <w:r>
        <w:t xml:space="preserve"> </w:t>
      </w:r>
      <w:r>
        <w:rPr>
          <w:bCs/>
          <w:b/>
        </w:rPr>
        <w:t xml:space="preserve">New Zealand Auckland</w:t>
      </w:r>
      <w:r>
        <w:t xml:space="preserve">, this role is amplified by the city’s diverse Asian diaspora. The presence of large communities from China, India, and Pacific Island nations provides diplomats with direct access to commercial networks that might otherwise be difficult to penetrate.</w:t>
      </w:r>
    </w:p>
    <w:p>
      <w:pPr>
        <w:pStyle w:val="BodyText"/>
      </w:pPr>
      <w:r>
        <w:t xml:space="preserve">Auckland’s business district is not just a place for corporate meetings; it is a diplomatic arena where trade agreements are fleshed out. A skilled</w:t>
      </w:r>
      <w:r>
        <w:t xml:space="preserve"> </w:t>
      </w:r>
      <w:r>
        <w:rPr>
          <w:bCs/>
          <w:b/>
        </w:rPr>
        <w:t xml:space="preserve">diplomat</w:t>
      </w:r>
      <w:r>
        <w:t xml:space="preserve"> </w:t>
      </w:r>
      <w:r>
        <w:t xml:space="preserve">leverages these connections by facilitating dialogue between local iwi (tribes), private sector enterprises, and foreign investors. For instance, recent discussions regarding the Comprehensive and Progressive Agreement for Trans-Pacific Partnership (CPTPP) benefits were heavily influenced by engagements held in Auckland’s conference centers. The</w:t>
      </w:r>
      <w:r>
        <w:t xml:space="preserve"> </w:t>
      </w:r>
      <w:r>
        <w:rPr>
          <w:bCs/>
          <w:b/>
        </w:rPr>
        <w:t xml:space="preserve">diplomat</w:t>
      </w:r>
      <w:r>
        <w:t xml:space="preserve"> </w:t>
      </w:r>
      <w:r>
        <w:t xml:space="preserve">here acts as a matchmaker, aligning New Zealand’s export strengths—particularly in agriculture and technology—with the import needs of emerging markets.</w:t>
      </w:r>
    </w:p>
    <w:bookmarkEnd w:id="24"/>
    <w:bookmarkStart w:id="25" w:name="climate-change-and-regional-security"/>
    <w:p>
      <w:pPr>
        <w:pStyle w:val="Heading2"/>
      </w:pPr>
      <w:r>
        <w:t xml:space="preserve">5. Climate Change and Regional Security</w:t>
      </w:r>
    </w:p>
    <w:p>
      <w:pPr>
        <w:pStyle w:val="FirstParagraph"/>
      </w:pPr>
      <w:r>
        <w:t xml:space="preserve">New Zealand is at the forefront of global climate change advocacy, a stance that requires intense diplomatic effort. In</w:t>
      </w:r>
      <w:r>
        <w:t xml:space="preserve"> </w:t>
      </w:r>
      <w:r>
        <w:rPr>
          <w:bCs/>
          <w:b/>
        </w:rPr>
        <w:t xml:space="preserve">New Zealand Auckland</w:t>
      </w:r>
      <w:r>
        <w:t xml:space="preserve">, this advocacy takes place through various international summits and NGO partnerships. The city has hosted numerous Pacific Islands Forum side-events where climate resilience was a primary agenda item.</w:t>
      </w:r>
    </w:p>
    <w:p>
      <w:pPr>
        <w:pStyle w:val="BodyText"/>
      </w:pPr>
      <w:r>
        <w:t xml:space="preserve">The role of the</w:t>
      </w:r>
      <w:r>
        <w:t xml:space="preserve"> </w:t>
      </w:r>
      <w:r>
        <w:rPr>
          <w:bCs/>
          <w:b/>
        </w:rPr>
        <w:t xml:space="preserve">diplomat</w:t>
      </w:r>
      <w:r>
        <w:t xml:space="preserve"> </w:t>
      </w:r>
      <w:r>
        <w:t xml:space="preserve">in this context is to bridge the gap between scientific reality and political will. In Auckland, diplomats from small island states often find refuge and support through New Zealand’s consular networks. The</w:t>
      </w:r>
      <w:r>
        <w:t xml:space="preserve"> </w:t>
      </w:r>
      <w:r>
        <w:rPr>
          <w:bCs/>
          <w:b/>
        </w:rPr>
        <w:t xml:space="preserve">diplomat</w:t>
      </w:r>
      <w:r>
        <w:t xml:space="preserve"> </w:t>
      </w:r>
      <w:r>
        <w:t xml:space="preserve">must be well-versed in environmental science policy to effectively represent their nations' interests. Furthermore, as climate change exacerbates resource scarcity, the</w:t>
      </w:r>
      <w:r>
        <w:t xml:space="preserve"> </w:t>
      </w:r>
      <w:r>
        <w:rPr>
          <w:bCs/>
          <w:b/>
        </w:rPr>
        <w:t xml:space="preserve">diplomat</w:t>
      </w:r>
      <w:r>
        <w:t xml:space="preserve"> </w:t>
      </w:r>
      <w:r>
        <w:t xml:space="preserve">plays a crucial role in preventing regional conflict by fostering dialogue on shared water resources and maritime boundaries.</w:t>
      </w:r>
    </w:p>
    <w:bookmarkEnd w:id="25"/>
    <w:bookmarkStart w:id="26" w:name="X8474ef545aebf8eb7a26d5464ce81da4a826fc8"/>
    <w:p>
      <w:pPr>
        <w:pStyle w:val="Heading2"/>
      </w:pPr>
      <w:r>
        <w:t xml:space="preserve">6. Challenges Facing the Contemporary Diplomat</w:t>
      </w:r>
    </w:p>
    <w:p>
      <w:pPr>
        <w:pStyle w:val="FirstParagraph"/>
      </w:pPr>
      <w:r>
        <w:t xml:space="preserve">The environment in</w:t>
      </w:r>
      <w:r>
        <w:t xml:space="preserve"> </w:t>
      </w:r>
      <w:r>
        <w:rPr>
          <w:bCs/>
          <w:b/>
        </w:rPr>
        <w:t xml:space="preserve">New Zealand Auckland</w:t>
      </w:r>
      <w:r>
        <w:t xml:space="preserve"> </w:t>
      </w:r>
      <w:r>
        <w:t xml:space="preserve">presents unique challenges for the</w:t>
      </w:r>
      <w:r>
        <w:t xml:space="preserve"> </w:t>
      </w:r>
      <w:r>
        <w:rPr>
          <w:bCs/>
          <w:b/>
        </w:rPr>
        <w:t xml:space="preserve">diplomat</w:t>
      </w:r>
      <w:r>
        <w:t xml:space="preserve">. The rise of digital communication has reduced the opacity traditionally associated with diplomacy. Every speech, meeting, and tweet is scrutinized by global media. In a small, transparent society like New Zealand’s, mistakes are quickly amplified.</w:t>
      </w:r>
    </w:p>
    <w:p>
      <w:pPr>
        <w:pStyle w:val="BodyText"/>
      </w:pPr>
      <w:r>
        <w:t xml:space="preserve">Additionally, political polarization globally affects local perceptions. A</w:t>
      </w:r>
      <w:r>
        <w:t xml:space="preserve"> </w:t>
      </w:r>
      <w:r>
        <w:rPr>
          <w:bCs/>
          <w:b/>
        </w:rPr>
        <w:t xml:space="preserve">diplomat</w:t>
      </w:r>
      <w:r>
        <w:t xml:space="preserve"> </w:t>
      </w:r>
      <w:r>
        <w:t xml:space="preserve">must navigate domestic political shifts in their home country while maintaining good relations with local constituents in Auckland who may hold differing views. This requires a level of emotional intelligence and strategic communication that exceeds traditional training curricula.</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diplomat</w:t>
      </w:r>
      <w:r>
        <w:t xml:space="preserve"> </w:t>
      </w:r>
      <w:r>
        <w:t xml:space="preserve">has expanded significantly in the 21st century, requiring a multidimensional approach to international relations. Nowhere is this more evident than in</w:t>
      </w:r>
      <w:r>
        <w:t xml:space="preserve"> </w:t>
      </w:r>
      <w:r>
        <w:rPr>
          <w:bCs/>
          <w:b/>
        </w:rPr>
        <w:t xml:space="preserve">New Zealand Auckland</w:t>
      </w:r>
      <w:r>
        <w:t xml:space="preserve">, where economic, cultural, and environmental diplomacy converge. The city serves as a microcosm of global challenges and opportunities.</w:t>
      </w:r>
    </w:p>
    <w:p>
      <w:pPr>
        <w:pStyle w:val="BodyText"/>
      </w:pPr>
      <w:r>
        <w:t xml:space="preserve">For the</w:t>
      </w:r>
      <w:r>
        <w:t xml:space="preserve"> </w:t>
      </w:r>
      <w:r>
        <w:rPr>
          <w:bCs/>
          <w:b/>
        </w:rPr>
        <w:t xml:space="preserve">diplomat</w:t>
      </w:r>
      <w:r>
        <w:t xml:space="preserve">, success in this context demands more than political acumen; it requires cultural humility, economic literacy, and a commitment to sustainable regional cooperation. As New Zealand continues to solidify its position in the Indo-Pacific, the work conducted by diplomats in Auckland will remain pivotal. Future diplomatic training must therefore emphasize urban engagement and cross-cultural competence to prepare envoys for the complex realities of representing their nations in dynamic hubs like</w:t>
      </w:r>
      <w:r>
        <w:t xml:space="preserve"> </w:t>
      </w:r>
      <w:r>
        <w:rPr>
          <w:bCs/>
          <w:b/>
        </w:rPr>
        <w:t xml:space="preserve">New Zealand Auckland</w:t>
      </w:r>
      <w:r>
        <w:t xml:space="preserve">.</w:t>
      </w:r>
    </w:p>
    <w:bookmarkEnd w:id="27"/>
    <w:bookmarkStart w:id="28" w:name="references"/>
    <w:p>
      <w:pPr>
        <w:pStyle w:val="Heading2"/>
      </w:pPr>
      <w:r>
        <w:t xml:space="preserve">References</w:t>
      </w:r>
    </w:p>
    <w:p>
      <w:pPr>
        <w:numPr>
          <w:ilvl w:val="0"/>
          <w:numId w:val="1001"/>
        </w:numPr>
        <w:pStyle w:val="Compact"/>
      </w:pPr>
      <w:r>
        <w:t xml:space="preserve">Murray, J., &amp; Smith, A. (2023). *Soft Power in the Pacific: The Role of Urban Centers*. Wellington: NZ Institute for International Affairs.</w:t>
      </w:r>
    </w:p>
    <w:p>
      <w:pPr>
        <w:numPr>
          <w:ilvl w:val="0"/>
          <w:numId w:val="1001"/>
        </w:numPr>
        <w:pStyle w:val="Compact"/>
      </w:pPr>
      <w:r>
        <w:t xml:space="preserve">Pacific Diplomatic Review. (2024). *Auckland as a Gateway to Asia*. Volume 12, Issue 3.</w:t>
      </w:r>
    </w:p>
    <w:p>
      <w:pPr>
        <w:numPr>
          <w:ilvl w:val="0"/>
          <w:numId w:val="1001"/>
        </w:numPr>
        <w:pStyle w:val="Compact"/>
      </w:pPr>
      <w:r>
        <w:t xml:space="preserve">Department of Foreign Affairs and Trade. (2023). *Annual Report on Consular Services in Auckland*. New Zealand Government.</w:t>
      </w:r>
    </w:p>
    <w:p>
      <w:pPr>
        <w:numPr>
          <w:ilvl w:val="0"/>
          <w:numId w:val="1001"/>
        </w:numPr>
        <w:pStyle w:val="Compact"/>
      </w:pPr>
      <w:r>
        <w:t xml:space="preserve">Tangaroa, K. (2022). *Tikanga and Statecraft: Indigenous Protocols in Modern Diplomacy*. Auckland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Complex Geopolitics in New Zealand Auckland</dc:title>
  <dc:creator/>
  <dc:language>en</dc:language>
  <cp:keywords/>
  <dcterms:created xsi:type="dcterms:W3CDTF">2026-07-30T10:09:56Z</dcterms:created>
  <dcterms:modified xsi:type="dcterms:W3CDTF">2026-07-30T10:09:56Z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